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4D85" w14:textId="7964A1DE" w:rsidR="00AC5CD9" w:rsidRPr="0070216C" w:rsidRDefault="00AC5CD9" w:rsidP="007021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 w:rsidR="00DF7ED9"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Gubin, dnia </w:t>
      </w:r>
      <w:r w:rsidR="00C02601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0755F3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717533" w:rsidRPr="0070216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.202</w:t>
      </w:r>
      <w:r w:rsidR="00717533" w:rsidRPr="0070216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70216C"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r.</w:t>
      </w:r>
      <w:r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70216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5887F55E" w14:textId="7D8A9395" w:rsidR="00AC5CD9" w:rsidRPr="0070216C" w:rsidRDefault="00AC5CD9" w:rsidP="00702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RG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.3020.</w:t>
      </w:r>
      <w:r w:rsidR="00570E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0AE703D" w14:textId="02FEE9ED" w:rsidR="00AC5CD9" w:rsidRPr="0070216C" w:rsidRDefault="00AC5CD9" w:rsidP="00C53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6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F14A89A" w14:textId="77777777" w:rsidR="00AC5CD9" w:rsidRPr="0070216C" w:rsidRDefault="00AC5CD9" w:rsidP="007021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974B" w14:textId="77777777" w:rsidR="0070216C" w:rsidRDefault="00AC5CD9" w:rsidP="007021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Zamawiający </w:t>
      </w:r>
    </w:p>
    <w:p w14:paraId="369510FC" w14:textId="44168FBC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spacing w:val="-1"/>
          <w:sz w:val="24"/>
          <w:szCs w:val="24"/>
        </w:rPr>
        <w:t>Gmina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 Gubin, ul. Obrońców Pokoju 20, 66–620 Gubin,</w:t>
      </w:r>
      <w:r w:rsidR="0070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NIP 926-00-08</w:t>
      </w:r>
      <w:r w:rsidR="0070216C" w:rsidRPr="0070216C">
        <w:rPr>
          <w:rFonts w:ascii="Times New Roman" w:hAnsi="Times New Roman" w:cs="Times New Roman"/>
          <w:b/>
          <w:sz w:val="24"/>
          <w:szCs w:val="24"/>
        </w:rPr>
        <w:t>–</w:t>
      </w:r>
      <w:r w:rsidRPr="0070216C">
        <w:rPr>
          <w:rFonts w:ascii="Times New Roman" w:hAnsi="Times New Roman" w:cs="Times New Roman"/>
          <w:b/>
          <w:sz w:val="24"/>
          <w:szCs w:val="24"/>
        </w:rPr>
        <w:t>977</w:t>
      </w:r>
    </w:p>
    <w:p w14:paraId="49D662BF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62C0" w14:textId="6BD894A6" w:rsidR="00AC5CD9" w:rsidRPr="0070216C" w:rsidRDefault="00AC5CD9" w:rsidP="007021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Przedmiot zamówienia</w:t>
      </w:r>
    </w:p>
    <w:p w14:paraId="560E1300" w14:textId="1E530DB4" w:rsidR="00AC5CD9" w:rsidRPr="0070216C" w:rsidRDefault="00DF7ED9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</w:t>
      </w:r>
      <w:r w:rsidR="00AC5CD9" w:rsidRPr="0070216C">
        <w:rPr>
          <w:rFonts w:ascii="Times New Roman" w:hAnsi="Times New Roman" w:cs="Times New Roman"/>
          <w:sz w:val="24"/>
          <w:szCs w:val="24"/>
        </w:rPr>
        <w:t>ykonanie dokumentacji projektowo-kosztorysowej budowy oświetlenia dla zadania pn.:</w:t>
      </w:r>
      <w:r w:rsidR="00AC5CD9" w:rsidRPr="0070216C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B63FF1">
        <w:rPr>
          <w:rFonts w:ascii="Times New Roman" w:hAnsi="Times New Roman" w:cs="Times New Roman"/>
          <w:b/>
          <w:bCs/>
          <w:sz w:val="24"/>
          <w:szCs w:val="24"/>
        </w:rPr>
        <w:t>Projekt budowy nowych punktów świetlnych w m. Czarnowice</w:t>
      </w:r>
      <w:r w:rsidR="00AC5CD9" w:rsidRPr="0070216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F54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FBCA21" w14:textId="3ABFDD66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Dokumentacja projektowo-kosztorysowa obejmuje</w:t>
      </w:r>
      <w:r w:rsidR="0070216C" w:rsidRPr="0070216C">
        <w:rPr>
          <w:rFonts w:ascii="Times New Roman" w:hAnsi="Times New Roman" w:cs="Times New Roman"/>
          <w:sz w:val="24"/>
          <w:szCs w:val="24"/>
        </w:rPr>
        <w:t xml:space="preserve"> działki nr: </w:t>
      </w:r>
      <w:r w:rsidR="00292860">
        <w:rPr>
          <w:rFonts w:ascii="Times New Roman" w:hAnsi="Times New Roman" w:cs="Times New Roman"/>
          <w:sz w:val="24"/>
          <w:szCs w:val="24"/>
        </w:rPr>
        <w:t xml:space="preserve">411/1, </w:t>
      </w:r>
      <w:r w:rsidR="00A836E3">
        <w:rPr>
          <w:rFonts w:ascii="Times New Roman" w:hAnsi="Times New Roman" w:cs="Times New Roman"/>
          <w:sz w:val="24"/>
          <w:szCs w:val="24"/>
        </w:rPr>
        <w:t>415</w:t>
      </w:r>
      <w:r w:rsidR="000E2CE3">
        <w:rPr>
          <w:rFonts w:ascii="Times New Roman" w:hAnsi="Times New Roman" w:cs="Times New Roman"/>
          <w:sz w:val="24"/>
          <w:szCs w:val="24"/>
        </w:rPr>
        <w:t xml:space="preserve"> (na odcinkach wg załączonej mapy)</w:t>
      </w:r>
      <w:r w:rsidR="0070216C" w:rsidRPr="0070216C">
        <w:rPr>
          <w:rFonts w:ascii="Times New Roman" w:hAnsi="Times New Roman" w:cs="Times New Roman"/>
          <w:sz w:val="24"/>
          <w:szCs w:val="24"/>
        </w:rPr>
        <w:t>.</w:t>
      </w:r>
    </w:p>
    <w:p w14:paraId="7D08B20A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639BD" w14:textId="1FADE13A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="00B952EB" w:rsidRPr="0070216C">
        <w:rPr>
          <w:rFonts w:ascii="Times New Roman" w:hAnsi="Times New Roman" w:cs="Times New Roman"/>
          <w:sz w:val="24"/>
          <w:szCs w:val="24"/>
        </w:rPr>
        <w:t>3</w:t>
      </w:r>
      <w:r w:rsidR="00EF7443" w:rsidRPr="0070216C">
        <w:rPr>
          <w:rFonts w:ascii="Times New Roman" w:hAnsi="Times New Roman" w:cs="Times New Roman"/>
          <w:sz w:val="24"/>
          <w:szCs w:val="24"/>
        </w:rPr>
        <w:t>1</w:t>
      </w:r>
      <w:r w:rsidR="00B952EB" w:rsidRPr="0070216C">
        <w:rPr>
          <w:rFonts w:ascii="Times New Roman" w:hAnsi="Times New Roman" w:cs="Times New Roman"/>
          <w:sz w:val="24"/>
          <w:szCs w:val="24"/>
        </w:rPr>
        <w:t>.0</w:t>
      </w:r>
      <w:r w:rsidR="00C02601">
        <w:rPr>
          <w:rFonts w:ascii="Times New Roman" w:hAnsi="Times New Roman" w:cs="Times New Roman"/>
          <w:sz w:val="24"/>
          <w:szCs w:val="24"/>
        </w:rPr>
        <w:t>7</w:t>
      </w:r>
      <w:r w:rsidR="00B952EB" w:rsidRPr="0070216C">
        <w:rPr>
          <w:rFonts w:ascii="Times New Roman" w:hAnsi="Times New Roman" w:cs="Times New Roman"/>
          <w:sz w:val="24"/>
          <w:szCs w:val="24"/>
        </w:rPr>
        <w:t>.202</w:t>
      </w:r>
      <w:r w:rsidR="002115A7" w:rsidRPr="0070216C">
        <w:rPr>
          <w:rFonts w:ascii="Times New Roman" w:hAnsi="Times New Roman" w:cs="Times New Roman"/>
          <w:sz w:val="24"/>
          <w:szCs w:val="24"/>
        </w:rPr>
        <w:t>2</w:t>
      </w:r>
      <w:r w:rsidR="0070216C" w:rsidRPr="0070216C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r.</w:t>
      </w:r>
    </w:p>
    <w:p w14:paraId="7A246F73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8CA1" w14:textId="42D82434" w:rsidR="0070216C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Kryteria oceny oferty</w:t>
      </w:r>
    </w:p>
    <w:p w14:paraId="0A61FB47" w14:textId="558652EA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>Jedynym kryterium oceny ofert będzie cena brutto za całość realizacji zamówienia.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Cs/>
          <w:sz w:val="24"/>
          <w:szCs w:val="24"/>
        </w:rPr>
        <w:t>Cena określona w ofercie powinna obejmować wszystkie koszty niezbędne do</w:t>
      </w:r>
      <w:r w:rsidR="00DF7ED9" w:rsidRPr="0070216C">
        <w:rPr>
          <w:rFonts w:ascii="Times New Roman" w:hAnsi="Times New Roman" w:cs="Times New Roman"/>
          <w:bCs/>
          <w:sz w:val="24"/>
          <w:szCs w:val="24"/>
        </w:rPr>
        <w:t> </w:t>
      </w:r>
      <w:r w:rsidRPr="0070216C">
        <w:rPr>
          <w:rFonts w:ascii="Times New Roman" w:hAnsi="Times New Roman" w:cs="Times New Roman"/>
          <w:bCs/>
          <w:sz w:val="24"/>
          <w:szCs w:val="24"/>
        </w:rPr>
        <w:t>prawidłowej realizacji przedmiotu zamówienia.</w:t>
      </w:r>
    </w:p>
    <w:p w14:paraId="1D27B47A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90C2" w14:textId="123449E8" w:rsidR="00AC5CD9" w:rsidRPr="0070216C" w:rsidRDefault="00AC5CD9" w:rsidP="0070216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Inne istotne warunki zamówienia:</w:t>
      </w:r>
    </w:p>
    <w:p w14:paraId="2D4B44A2" w14:textId="34B13BCA" w:rsidR="00AC5CD9" w:rsidRPr="0070216C" w:rsidRDefault="00AC5CD9" w:rsidP="0070216C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Podstawowy zakres rzeczowy zadania obejmuje wykonanie:</w:t>
      </w:r>
    </w:p>
    <w:p w14:paraId="3B94D2E5" w14:textId="77777777" w:rsidR="00AC5CD9" w:rsidRPr="0070216C" w:rsidRDefault="00AC5CD9" w:rsidP="0070216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aktualnej mapy sytuacyjno-wysokościowej do celów projektowych w skali 1:500</w:t>
      </w:r>
    </w:p>
    <w:p w14:paraId="576B5F13" w14:textId="30798656" w:rsidR="00AC5CD9" w:rsidRPr="0070216C" w:rsidRDefault="00AC5CD9" w:rsidP="0070216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projektu budowy oświetlenia –  4 egz.,</w:t>
      </w:r>
    </w:p>
    <w:p w14:paraId="4D2B4B78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specyfikacji technicznych wykonania i odbioru robót – 2 egz.,</w:t>
      </w:r>
    </w:p>
    <w:p w14:paraId="10FB2632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przedmiarów robót – 2 egz.</w:t>
      </w:r>
    </w:p>
    <w:p w14:paraId="0DF4F959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kosztorysów inwestorskich –  2 egz.,</w:t>
      </w:r>
    </w:p>
    <w:p w14:paraId="0A0E931E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dostarczenie kompletu dokumentacji w wersji elektronicznej,</w:t>
      </w:r>
    </w:p>
    <w:p w14:paraId="6C2E99D2" w14:textId="77777777" w:rsidR="00FF0CF7" w:rsidRPr="0070216C" w:rsidRDefault="00FF0CF7" w:rsidP="007021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 xml:space="preserve">uzyskanie w imieniu Zamawiającego prawomocnej decyzji o pozwoleniu na budowę na podstawie wykonanej dokumentacji projektowej lub zgłoszenia robót </w:t>
      </w: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oraz uzyskanie zaświadczenia o braku podstaw do wniesienia sprzeciwu,</w:t>
      </w:r>
    </w:p>
    <w:p w14:paraId="52D008C5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uzyskanie wszystkich, niezbędnych dla opracowania kompletnej dokumentacji, wymaganych prawem i przepisami decyzji administracyjnych, warunków technicznych, uzgodnień, opinii i sprawdzeń dokumentacji projektowej</w:t>
      </w:r>
      <w:r w:rsidR="008E7E65"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ED5499" w14:textId="77777777" w:rsidR="00AC5CD9" w:rsidRPr="0070216C" w:rsidRDefault="00AC5CD9" w:rsidP="0070216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D31BB1" w14:textId="77777777" w:rsidR="00AC5CD9" w:rsidRPr="0070216C" w:rsidRDefault="00AC5CD9" w:rsidP="007021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DA324A" w14:textId="77777777" w:rsidR="00AC5CD9" w:rsidRPr="0070216C" w:rsidRDefault="00AC5CD9" w:rsidP="007021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C80452" w14:textId="41658695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Projektowana dokumentacja powinna spełniać wszelkie wymagania określone obowiązującymi przepisami prawa.</w:t>
      </w:r>
      <w:r w:rsidR="0070216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Prace projektowe powinny być wykonane zgodnie z Rozporządzeniem Ministra Infrastruktury z dnia 02 września 2004 w sprawie szczegółowego zakresu i formy dokumentacji projektowej, specyfikacji technicznych wykonania i odbioru robót budowlanych oraz programu funkcjonalno-użytkowego </w:t>
      </w:r>
      <w:r w:rsidR="00C53D0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115A7" w:rsidRPr="0070216C">
          <w:rPr>
            <w:rFonts w:ascii="Times New Roman" w:hAnsi="Times New Roman" w:cs="Times New Roman"/>
            <w:sz w:val="24"/>
            <w:szCs w:val="24"/>
          </w:rPr>
          <w:t>Dz.U. 2021 poz. 2454</w:t>
        </w:r>
      </w:hyperlink>
      <w:r w:rsidR="002115A7" w:rsidRPr="0070216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ze zm.</w:t>
      </w:r>
      <w:r w:rsidR="00C53D0C">
        <w:rPr>
          <w:rFonts w:ascii="Times New Roman" w:hAnsi="Times New Roman" w:cs="Times New Roman"/>
          <w:sz w:val="24"/>
          <w:szCs w:val="24"/>
        </w:rPr>
        <w:t>)</w:t>
      </w:r>
      <w:r w:rsidRPr="0070216C">
        <w:rPr>
          <w:rFonts w:ascii="Times New Roman" w:hAnsi="Times New Roman" w:cs="Times New Roman"/>
          <w:sz w:val="24"/>
          <w:szCs w:val="24"/>
        </w:rPr>
        <w:t xml:space="preserve"> również w oparciu o obowiązujące w tym zakresie przepisy prawa. Wszystkie materiały przewidziane w projekcie do wykonania przedmiotu zamówienia muszą być zgodne z ustawą z dnia 16 kwietnia 2004 r. o wyrobach budowlanych (</w:t>
      </w:r>
      <w:hyperlink r:id="rId6" w:history="1">
        <w:r w:rsidR="002115A7" w:rsidRPr="00C53D0C">
          <w:rPr>
            <w:rFonts w:ascii="Times New Roman" w:hAnsi="Times New Roman" w:cs="Times New Roman"/>
            <w:sz w:val="24"/>
            <w:szCs w:val="24"/>
          </w:rPr>
          <w:t>Dz.U. 2021 poz. 1213</w:t>
        </w:r>
      </w:hyperlink>
      <w:r w:rsidR="002115A7" w:rsidRP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C53D0C">
        <w:rPr>
          <w:rFonts w:ascii="Times New Roman" w:hAnsi="Times New Roman" w:cs="Times New Roman"/>
          <w:sz w:val="24"/>
          <w:szCs w:val="24"/>
        </w:rPr>
        <w:t>ze zm.)</w:t>
      </w:r>
      <w:r w:rsidRPr="0070216C">
        <w:rPr>
          <w:rFonts w:ascii="Times New Roman" w:hAnsi="Times New Roman" w:cs="Times New Roman"/>
          <w:sz w:val="24"/>
          <w:szCs w:val="24"/>
        </w:rPr>
        <w:t xml:space="preserve"> oraz innymi obowiązującymi przepisami i normami.</w:t>
      </w:r>
    </w:p>
    <w:p w14:paraId="2A5A838D" w14:textId="77777777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14:paraId="6D756FD1" w14:textId="15C5123B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Wykonawca zobowiązuje się do wykonania przedmiotu zgodnie z umową, zasadami współczesnej wiedzy technicznej, polskimi normami oraz obowiązującymi przepisami. </w:t>
      </w:r>
      <w:r w:rsidR="00664FF6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W przypadku zmiany przepisów lub wejścia w życie nowych regulacji prawnych Wykonawca opracuje poszczególne materiały i uzyska decyzje według nowych unormowań w ramach wynagrodzenia umownego.</w:t>
      </w:r>
    </w:p>
    <w:p w14:paraId="4D4F9C96" w14:textId="77777777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6C">
        <w:rPr>
          <w:rFonts w:ascii="Times New Roman" w:hAnsi="Times New Roman" w:cs="Times New Roman"/>
          <w:sz w:val="24"/>
          <w:szCs w:val="24"/>
          <w:u w:val="single"/>
        </w:rPr>
        <w:t>Przed przystąpieniem do prac projektowych Wykonawca zobowiązany jest do przeprowadzenia wizji w terenie</w:t>
      </w:r>
      <w:r w:rsidRPr="0070216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237037B" w14:textId="63FA68E2" w:rsidR="00AC5CD9" w:rsidRPr="0070216C" w:rsidRDefault="00AC5CD9" w:rsidP="007021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Ponadto w ramach przedmiotu zamówienia:</w:t>
      </w:r>
    </w:p>
    <w:p w14:paraId="138D491F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14:paraId="2E3AF006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Wykonawca zobowiązany jest wykonać w ramach  ceny umownej wszystkie niezbędne poprawki i uzupełnienia do w/w opracowań, jakie wynikną po ich sprawdzeniu;</w:t>
      </w:r>
    </w:p>
    <w:p w14:paraId="2616E4C8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14:paraId="575394E3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Zaleca się aby Wykonawca dokonał wizji lokalnej terenu planowanej przebudowy oświetlenia drogowego oraz jego otoczenia, a także zdobył na swoją odpowiedzialność i ryzyko wszelkie dodatkowe informacje, które mogą być konieczne do przygotowania oferty oraz zawarcia umowy.</w:t>
      </w:r>
    </w:p>
    <w:p w14:paraId="3C83A633" w14:textId="17AED31E" w:rsidR="00AC5CD9" w:rsidRPr="00410B3B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Odpowiedzialność  za  jakość,  kompletność  i  prawidłowość  przekazywanej  dokumentacji  ponosi Wykonawca.</w:t>
      </w:r>
    </w:p>
    <w:p w14:paraId="28E5E284" w14:textId="68EFE102" w:rsidR="00410B3B" w:rsidRPr="00410B3B" w:rsidRDefault="00410B3B" w:rsidP="00410B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3C">
        <w:rPr>
          <w:rFonts w:ascii="Times New Roman" w:hAnsi="Times New Roman" w:cs="Times New Roman"/>
          <w:sz w:val="24"/>
          <w:szCs w:val="24"/>
        </w:rPr>
        <w:t>Przed przystąpieniem do realizacji inwestycji Wykonawca w ramach umowy (w razie potrzeby) jednorazowo zaktualizuje kosztorys.</w:t>
      </w:r>
    </w:p>
    <w:p w14:paraId="218BD549" w14:textId="141D4E8B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14:paraId="435AE983" w14:textId="77777777" w:rsidR="0086256B" w:rsidRPr="0070216C" w:rsidRDefault="0086256B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146F" w14:textId="77777777" w:rsidR="00AC5CD9" w:rsidRPr="00C53D0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D0C">
        <w:rPr>
          <w:rFonts w:ascii="Times New Roman" w:hAnsi="Times New Roman" w:cs="Times New Roman"/>
          <w:sz w:val="24"/>
          <w:szCs w:val="24"/>
          <w:u w:val="single"/>
        </w:rPr>
        <w:t>Zamawiający zastrzega sobie prawo do unieważnienia zapytania ofertowego bez podania przyczyny.</w:t>
      </w:r>
    </w:p>
    <w:p w14:paraId="7556A1AA" w14:textId="5C2485FC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Sposób przygotowania oferty . </w:t>
      </w:r>
    </w:p>
    <w:p w14:paraId="1784F191" w14:textId="49F4CD83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Ofertę sporządzić należy na załączonym druku „OFERTA” (zał</w:t>
      </w:r>
      <w:r w:rsidR="00C53D0C">
        <w:rPr>
          <w:rFonts w:ascii="Times New Roman" w:hAnsi="Times New Roman" w:cs="Times New Roman"/>
          <w:sz w:val="24"/>
          <w:szCs w:val="24"/>
        </w:rPr>
        <w:t xml:space="preserve">ącznik </w:t>
      </w:r>
      <w:r w:rsidRPr="0070216C">
        <w:rPr>
          <w:rFonts w:ascii="Times New Roman" w:hAnsi="Times New Roman" w:cs="Times New Roman"/>
          <w:sz w:val="24"/>
          <w:szCs w:val="24"/>
        </w:rPr>
        <w:t>nr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1).</w:t>
      </w:r>
    </w:p>
    <w:p w14:paraId="6234166C" w14:textId="77777777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14:paraId="034D29C5" w14:textId="77777777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14:paraId="424819B2" w14:textId="08B6E641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W przypadku składania oferty w siedzibie </w:t>
      </w:r>
      <w:r w:rsidR="00C53D0C">
        <w:rPr>
          <w:rFonts w:ascii="Times New Roman" w:hAnsi="Times New Roman" w:cs="Times New Roman"/>
          <w:sz w:val="24"/>
          <w:szCs w:val="24"/>
        </w:rPr>
        <w:t>Z</w:t>
      </w:r>
      <w:r w:rsidRPr="0070216C">
        <w:rPr>
          <w:rFonts w:ascii="Times New Roman" w:hAnsi="Times New Roman" w:cs="Times New Roman"/>
          <w:sz w:val="24"/>
          <w:szCs w:val="24"/>
        </w:rPr>
        <w:t>amawiającego lub pocztą na kopercie należy umieścić napis</w:t>
      </w:r>
      <w:r w:rsidR="00DF7ED9" w:rsidRPr="0070216C">
        <w:rPr>
          <w:rFonts w:ascii="Times New Roman" w:hAnsi="Times New Roman" w:cs="Times New Roman"/>
          <w:sz w:val="24"/>
          <w:szCs w:val="24"/>
        </w:rPr>
        <w:t>:</w:t>
      </w:r>
      <w:r w:rsidRPr="00702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EA52B" w14:textId="3BADB873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„Zapytanie ofertowe na wykonanie dokumentacji projektowo-kosztorysowej budowy oświetlenia</w:t>
      </w:r>
      <w:r w:rsidR="00C53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bCs/>
          <w:sz w:val="24"/>
          <w:szCs w:val="24"/>
        </w:rPr>
        <w:t xml:space="preserve">dla zadania pn.: </w:t>
      </w:r>
      <w:r w:rsidR="00B63FF1" w:rsidRPr="0070216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3FF1">
        <w:rPr>
          <w:rFonts w:ascii="Times New Roman" w:hAnsi="Times New Roman" w:cs="Times New Roman"/>
          <w:b/>
          <w:bCs/>
          <w:sz w:val="24"/>
          <w:szCs w:val="24"/>
        </w:rPr>
        <w:t>Projekt budowy nowych punktów świetlnych w m. Czarnowice</w:t>
      </w:r>
      <w:r w:rsidR="00B63FF1" w:rsidRPr="0070216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E35BDB" w14:textId="28B3A2D4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Miejsce i termin złożenia oferty. </w:t>
      </w:r>
    </w:p>
    <w:p w14:paraId="2D2CA4A5" w14:textId="208CF363" w:rsidR="0003372D" w:rsidRPr="00C53D0C" w:rsidRDefault="0003372D" w:rsidP="00C53D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</w:t>
      </w:r>
      <w:r w:rsidR="00C53D0C">
        <w:rPr>
          <w:rFonts w:ascii="Times New Roman" w:hAnsi="Times New Roman" w:cs="Times New Roman"/>
          <w:sz w:val="24"/>
          <w:szCs w:val="24"/>
        </w:rPr>
        <w:t>można złożyć</w:t>
      </w:r>
      <w:r w:rsidRPr="0070216C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2C6306" w:rsidRPr="0070216C">
        <w:rPr>
          <w:rFonts w:ascii="Times New Roman" w:hAnsi="Times New Roman" w:cs="Times New Roman"/>
          <w:sz w:val="24"/>
          <w:szCs w:val="24"/>
        </w:rPr>
        <w:t>w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Gminy Gubin ul. Obrońców Pokoju 20,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66-620 Gubin</w:t>
      </w:r>
      <w:r w:rsidRPr="0070216C">
        <w:rPr>
          <w:rFonts w:ascii="Times New Roman" w:hAnsi="Times New Roman" w:cs="Times New Roman"/>
          <w:sz w:val="24"/>
          <w:szCs w:val="24"/>
        </w:rPr>
        <w:t>, pocztą na adres</w:t>
      </w:r>
      <w:bookmarkStart w:id="0" w:name="_Hlk95913118"/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Urząd Gminy Gubin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ul. Obrońców Pokoju 20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16C">
        <w:rPr>
          <w:rFonts w:ascii="Times New Roman" w:hAnsi="Times New Roman" w:cs="Times New Roman"/>
          <w:b/>
          <w:sz w:val="24"/>
          <w:szCs w:val="24"/>
        </w:rPr>
        <w:t>66-620 Gubin</w:t>
      </w:r>
      <w:r w:rsidR="00C53D0C">
        <w:rPr>
          <w:rFonts w:ascii="Times New Roman" w:hAnsi="Times New Roman" w:cs="Times New Roman"/>
          <w:bCs/>
          <w:sz w:val="24"/>
          <w:szCs w:val="24"/>
        </w:rPr>
        <w:t>,</w:t>
      </w:r>
      <w:bookmarkEnd w:id="0"/>
      <w:r w:rsidR="00C5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7" w:history="1">
        <w:r w:rsidRPr="00C53D0C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zamowienia.rg@gminagubin.pl</w:t>
        </w:r>
      </w:hyperlink>
      <w:r w:rsidR="00C5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lub faksem pod nr </w:t>
      </w:r>
      <w:r w:rsidR="00B952EB" w:rsidRPr="0070216C">
        <w:rPr>
          <w:rFonts w:ascii="Times New Roman" w:hAnsi="Times New Roman" w:cs="Times New Roman"/>
          <w:sz w:val="24"/>
          <w:szCs w:val="24"/>
        </w:rPr>
        <w:t>68</w:t>
      </w:r>
      <w:r w:rsidR="00A836E3">
        <w:rPr>
          <w:rFonts w:ascii="Times New Roman" w:hAnsi="Times New Roman" w:cs="Times New Roman"/>
          <w:sz w:val="24"/>
          <w:szCs w:val="24"/>
        </w:rPr>
        <w:t> </w:t>
      </w:r>
      <w:r w:rsidR="00B952EB" w:rsidRPr="0070216C">
        <w:rPr>
          <w:rFonts w:ascii="Times New Roman" w:hAnsi="Times New Roman" w:cs="Times New Roman"/>
          <w:sz w:val="24"/>
          <w:szCs w:val="24"/>
        </w:rPr>
        <w:t>359</w:t>
      </w:r>
      <w:r w:rsidR="00A836E3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16</w:t>
      </w:r>
      <w:r w:rsidR="00A836E3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40</w:t>
      </w:r>
      <w:r w:rsidR="00A836E3">
        <w:rPr>
          <w:rFonts w:ascii="Times New Roman" w:hAnsi="Times New Roman" w:cs="Times New Roman"/>
          <w:sz w:val="24"/>
          <w:szCs w:val="24"/>
        </w:rPr>
        <w:t>.</w:t>
      </w:r>
    </w:p>
    <w:p w14:paraId="526E103A" w14:textId="77777777" w:rsidR="008E7E65" w:rsidRPr="0070216C" w:rsidRDefault="008E7E65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167A5" w14:textId="144F6A39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lastRenderedPageBreak/>
        <w:t xml:space="preserve">Ofertę </w:t>
      </w:r>
      <w:r w:rsidR="00C53D0C">
        <w:rPr>
          <w:rFonts w:ascii="Times New Roman" w:hAnsi="Times New Roman" w:cs="Times New Roman"/>
          <w:sz w:val="24"/>
          <w:szCs w:val="24"/>
        </w:rPr>
        <w:t>należy złożyć</w:t>
      </w:r>
      <w:r w:rsidRPr="0070216C">
        <w:rPr>
          <w:rFonts w:ascii="Times New Roman" w:hAnsi="Times New Roman" w:cs="Times New Roman"/>
          <w:sz w:val="24"/>
          <w:szCs w:val="24"/>
        </w:rPr>
        <w:t xml:space="preserve"> do dnia 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0</w:t>
      </w:r>
      <w:r w:rsidR="000755F3">
        <w:rPr>
          <w:rFonts w:ascii="Times New Roman" w:hAnsi="Times New Roman" w:cs="Times New Roman"/>
          <w:b/>
          <w:sz w:val="24"/>
          <w:szCs w:val="24"/>
        </w:rPr>
        <w:t>4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.</w:t>
      </w:r>
      <w:r w:rsidR="00C02601">
        <w:rPr>
          <w:rFonts w:ascii="Times New Roman" w:hAnsi="Times New Roman" w:cs="Times New Roman"/>
          <w:b/>
          <w:sz w:val="24"/>
          <w:szCs w:val="24"/>
        </w:rPr>
        <w:t>03.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202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2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r.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F7443" w:rsidRPr="0070216C">
        <w:rPr>
          <w:rFonts w:ascii="Times New Roman" w:hAnsi="Times New Roman" w:cs="Times New Roman"/>
          <w:b/>
          <w:sz w:val="24"/>
          <w:szCs w:val="24"/>
        </w:rPr>
        <w:t>9</w:t>
      </w:r>
      <w:r w:rsidR="00EF7443" w:rsidRPr="0070216C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14:paraId="10A21856" w14:textId="77777777" w:rsidR="008E7E65" w:rsidRPr="0070216C" w:rsidRDefault="008E7E65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6A8CF" w14:textId="2EC76ECA" w:rsidR="008E7E65" w:rsidRPr="00C53D0C" w:rsidRDefault="00D1372D" w:rsidP="00C53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Osoba upoważniona do kontaktu:</w:t>
      </w:r>
      <w:r w:rsidRPr="0070216C">
        <w:rPr>
          <w:rFonts w:ascii="Times New Roman" w:hAnsi="Times New Roman" w:cs="Times New Roman"/>
          <w:sz w:val="24"/>
          <w:szCs w:val="24"/>
        </w:rPr>
        <w:t xml:space="preserve"> Lucyna Kusa</w:t>
      </w:r>
      <w:r w:rsidR="002C6306" w:rsidRPr="0070216C">
        <w:rPr>
          <w:rFonts w:ascii="Times New Roman" w:hAnsi="Times New Roman" w:cs="Times New Roman"/>
          <w:sz w:val="24"/>
          <w:szCs w:val="24"/>
        </w:rPr>
        <w:t xml:space="preserve">, Katarzyna Wawrzyniak </w:t>
      </w:r>
      <w:r w:rsidRPr="0070216C">
        <w:rPr>
          <w:rFonts w:ascii="Times New Roman" w:hAnsi="Times New Roman" w:cs="Times New Roman"/>
          <w:sz w:val="24"/>
          <w:szCs w:val="24"/>
        </w:rPr>
        <w:t>tel.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68 359 16 40 wew.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127</w:t>
      </w:r>
      <w:r w:rsidR="00C53D0C">
        <w:rPr>
          <w:rFonts w:ascii="Times New Roman" w:hAnsi="Times New Roman" w:cs="Times New Roman"/>
          <w:sz w:val="24"/>
          <w:szCs w:val="24"/>
        </w:rPr>
        <w:t>.</w:t>
      </w:r>
    </w:p>
    <w:sectPr w:rsidR="008E7E65" w:rsidRPr="00C53D0C" w:rsidSect="009E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33B0"/>
    <w:multiLevelType w:val="hybridMultilevel"/>
    <w:tmpl w:val="29FAB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D1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F4209"/>
    <w:multiLevelType w:val="hybridMultilevel"/>
    <w:tmpl w:val="2E745FF8"/>
    <w:lvl w:ilvl="0" w:tplc="FD927D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B1D"/>
    <w:multiLevelType w:val="multilevel"/>
    <w:tmpl w:val="C0422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4FD73581"/>
    <w:multiLevelType w:val="hybridMultilevel"/>
    <w:tmpl w:val="56B61118"/>
    <w:lvl w:ilvl="0" w:tplc="47D4F2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53C2E"/>
    <w:multiLevelType w:val="hybridMultilevel"/>
    <w:tmpl w:val="D3B2FC7E"/>
    <w:lvl w:ilvl="0" w:tplc="2708C77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3639E"/>
    <w:multiLevelType w:val="hybridMultilevel"/>
    <w:tmpl w:val="FE50F16C"/>
    <w:lvl w:ilvl="0" w:tplc="758CF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014"/>
    <w:multiLevelType w:val="hybridMultilevel"/>
    <w:tmpl w:val="68B20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9"/>
    <w:rsid w:val="0003372D"/>
    <w:rsid w:val="000755F3"/>
    <w:rsid w:val="000E2CE3"/>
    <w:rsid w:val="000F5455"/>
    <w:rsid w:val="002115A7"/>
    <w:rsid w:val="00292860"/>
    <w:rsid w:val="002C6306"/>
    <w:rsid w:val="003D49FF"/>
    <w:rsid w:val="003F3EC6"/>
    <w:rsid w:val="00410B3B"/>
    <w:rsid w:val="004B34D9"/>
    <w:rsid w:val="00570E7B"/>
    <w:rsid w:val="005B78CE"/>
    <w:rsid w:val="00664FF6"/>
    <w:rsid w:val="0070216C"/>
    <w:rsid w:val="00717533"/>
    <w:rsid w:val="00744E41"/>
    <w:rsid w:val="008455CD"/>
    <w:rsid w:val="0086256B"/>
    <w:rsid w:val="008E7E65"/>
    <w:rsid w:val="009B3C76"/>
    <w:rsid w:val="009E3935"/>
    <w:rsid w:val="00A836E3"/>
    <w:rsid w:val="00AB0E03"/>
    <w:rsid w:val="00AC5CD9"/>
    <w:rsid w:val="00B63FF1"/>
    <w:rsid w:val="00B86EF5"/>
    <w:rsid w:val="00B952EB"/>
    <w:rsid w:val="00C02601"/>
    <w:rsid w:val="00C53D0C"/>
    <w:rsid w:val="00D1372D"/>
    <w:rsid w:val="00DF7ED9"/>
    <w:rsid w:val="00E27CD6"/>
    <w:rsid w:val="00EF7443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31F6"/>
  <w15:docId w15:val="{6279551B-6CF7-4EA6-B201-6E7AC78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CD9"/>
    <w:pPr>
      <w:ind w:left="720"/>
      <w:contextualSpacing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C5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.rg@gmina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10001213" TargetMode="External"/><Relationship Id="rId5" Type="http://schemas.openxmlformats.org/officeDocument/2006/relationships/hyperlink" Target="https://isap.sejm.gov.pl/isap.nsf/DocDetails.xsp?id=WDU202100024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Lucyna</cp:lastModifiedBy>
  <cp:revision>14</cp:revision>
  <cp:lastPrinted>2022-02-24T09:10:00Z</cp:lastPrinted>
  <dcterms:created xsi:type="dcterms:W3CDTF">2022-02-17T08:50:00Z</dcterms:created>
  <dcterms:modified xsi:type="dcterms:W3CDTF">2022-02-24T09:10:00Z</dcterms:modified>
</cp:coreProperties>
</file>