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E6" w:rsidRPr="00C35AE6" w:rsidRDefault="00C35AE6" w:rsidP="00C35AE6">
      <w:pPr>
        <w:widowControl w:val="0"/>
        <w:suppressAutoHyphens/>
        <w:autoSpaceDN w:val="0"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kern w:val="3"/>
          <w:sz w:val="24"/>
          <w:szCs w:val="20"/>
          <w:lang w:eastAsia="zh-CN" w:bidi="hi-IN"/>
        </w:rPr>
      </w:pPr>
      <w:r w:rsidRPr="00C35AE6">
        <w:rPr>
          <w:rFonts w:ascii="Times New Roman" w:eastAsia="SimSun" w:hAnsi="Times New Roman" w:cs="Mangal"/>
          <w:b/>
          <w:kern w:val="3"/>
          <w:sz w:val="24"/>
          <w:szCs w:val="20"/>
          <w:lang w:eastAsia="zh-CN" w:bidi="hi-IN"/>
        </w:rPr>
        <w:t>KLAUZULA INFORMACYJNA DOTYCZĄCA ART. 13 „RODO”</w:t>
      </w:r>
    </w:p>
    <w:p w:rsidR="00C35AE6" w:rsidRPr="00C35AE6" w:rsidRDefault="00C35AE6" w:rsidP="00C35AE6">
      <w:pPr>
        <w:widowControl w:val="0"/>
        <w:suppressAutoHyphens/>
        <w:autoSpaceDN w:val="0"/>
        <w:spacing w:after="150" w:line="150" w:lineRule="atLeast"/>
        <w:ind w:left="558" w:firstLine="17"/>
        <w:jc w:val="both"/>
        <w:rPr>
          <w:rFonts w:ascii="Times New Roman" w:eastAsia="Arial" w:hAnsi="Times New Roman" w:cs="Mangal"/>
          <w:kern w:val="3"/>
          <w:sz w:val="20"/>
          <w:szCs w:val="20"/>
          <w:lang w:eastAsia="zh-CN" w:bidi="hi-IN"/>
        </w:rPr>
      </w:pPr>
      <w:r w:rsidRPr="00C35AE6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Zgodnie z art. 13 ust. 1 i 2 </w:t>
      </w:r>
      <w:r w:rsidRPr="00C35AE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35AE6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dalej „RODO”, informuję, że: 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 w:firstLine="26"/>
        <w:jc w:val="both"/>
        <w:rPr>
          <w:rFonts w:ascii="Times New Roman" w:eastAsia="Arial" w:hAnsi="Times New Roman" w:cs="Times New Roman"/>
          <w:kern w:val="2"/>
          <w:lang w:eastAsia="ar-SA"/>
        </w:rPr>
      </w:pPr>
      <w:r w:rsidRPr="00C35AE6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▪ 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administratorem Pani/Pana danych osobowych jest </w:t>
      </w:r>
      <w:r w:rsidRPr="00C35AE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>Wójt Gminy Gubin, ul. Obrońców Pokoju 20, 66-620 Gubin</w:t>
      </w:r>
      <w:r w:rsidRPr="00C35AE6">
        <w:rPr>
          <w:rFonts w:ascii="Times New Roman" w:eastAsia="Calibri" w:hAnsi="Times New Roman" w:cs="Times New Roman"/>
          <w:i/>
          <w:kern w:val="2"/>
          <w:sz w:val="20"/>
          <w:szCs w:val="20"/>
          <w:lang w:eastAsia="ar-SA"/>
        </w:rPr>
        <w:t>;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Arial" w:hAnsi="Times New Roman" w:cs="Times New Roman"/>
          <w:kern w:val="2"/>
          <w:lang w:eastAsia="ar-SA"/>
        </w:rPr>
        <w:t>▪</w:t>
      </w:r>
      <w:r w:rsidRPr="00C35AE6">
        <w:rPr>
          <w:rFonts w:ascii="Times New Roman" w:eastAsia="Times New Roman" w:hAnsi="Times New Roman" w:cs="Times New Roman"/>
          <w:kern w:val="2"/>
          <w:lang w:eastAsia="ar-SA"/>
        </w:rPr>
        <w:t xml:space="preserve"> inspektorem ochrony danych osobowych w Gminie Gubin jest Pan Wiesław Jaros</w:t>
      </w:r>
      <w:r w:rsidRPr="00C35AE6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, kontakt: </w:t>
      </w:r>
      <w:hyperlink r:id="rId4" w:history="1">
        <w:r w:rsidRPr="00C35AE6">
          <w:rPr>
            <w:rFonts w:ascii="Calibri" w:eastAsia="Times New Roman" w:hAnsi="Calibri" w:cs="Calibri"/>
            <w:i/>
            <w:color w:val="0000FF"/>
            <w:kern w:val="2"/>
            <w:u w:val="single" w:color="000000"/>
            <w:lang w:eastAsia="ar-SA"/>
          </w:rPr>
          <w:t>iodo@gminagubin.pl</w:t>
        </w:r>
      </w:hyperlink>
      <w:r w:rsidRPr="00C35AE6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, </w:t>
      </w:r>
      <w:proofErr w:type="spellStart"/>
      <w:r w:rsidRPr="00C35AE6">
        <w:rPr>
          <w:rFonts w:ascii="Times New Roman" w:eastAsia="Times New Roman" w:hAnsi="Times New Roman" w:cs="Times New Roman"/>
          <w:i/>
          <w:kern w:val="2"/>
          <w:lang w:eastAsia="ar-SA"/>
        </w:rPr>
        <w:t>tel</w:t>
      </w:r>
      <w:proofErr w:type="spellEnd"/>
      <w:r w:rsidRPr="00C35AE6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: 68 359 45 46 w. 130; 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▪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Pani/Pana dane osobowe przetwarzane będą na podstawie art. 6 ust. 1 lit. c</w:t>
      </w:r>
      <w:r w:rsidRPr="00C35AE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RODO w celu </w:t>
      </w:r>
      <w:r w:rsidRPr="00C35AE6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związanym z niniejszym postępowaniem o udzielenie zamówienia publicznego;  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▪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”;  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 w:hanging="9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▪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Pani/Pana dane osobowe będą przechowywane, zgodnie z art. 97 ust. 1 ustawy </w:t>
      </w:r>
      <w:proofErr w:type="spellStart"/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 w:hanging="17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▪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;  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 w:hanging="26"/>
        <w:jc w:val="both"/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</w:pPr>
      <w:r w:rsidRPr="00C35AE6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▪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w odniesieniu do Pani/Pana danych osobowych decyzje nie będą podejmowane w sposób zautomatyzowany, stosowanie do art. 22 RODO;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 w:hanging="9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C35AE6"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  <w:t>▪</w:t>
      </w:r>
      <w:r w:rsidRPr="00C35AE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posiada Pani/Pan: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- na podstawie art. 15 RODO prawo dostępu do danych osobowych Pani/Pana dotyczących;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na podstawie art. 16 RODO prawo do sprostowania Pani/Pana danych osobowych </w:t>
      </w:r>
      <w:r w:rsidRPr="00C35AE6"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  <w:t>**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;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***;  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709" w:hanging="283"/>
        <w:jc w:val="both"/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</w:pP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  <w:t>▪</w:t>
      </w:r>
      <w:r w:rsidRPr="00C35AE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nie przysługuje Pani/Panu: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- w związku z art. 17 ust. 3 lit. b, d lub e RODO prawo do usunięcia danych osobowych;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709" w:hanging="283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- prawo do przenoszenia danych osobowych, o którym mowa w art. 20 RODO;</w:t>
      </w:r>
    </w:p>
    <w:p w:rsidR="00C35AE6" w:rsidRPr="00C35AE6" w:rsidRDefault="00C35AE6" w:rsidP="00C35AE6">
      <w:pPr>
        <w:widowControl w:val="0"/>
        <w:suppressAutoHyphens/>
        <w:spacing w:after="150" w:line="150" w:lineRule="atLeast"/>
        <w:ind w:left="497"/>
        <w:jc w:val="both"/>
        <w:rPr>
          <w:rFonts w:ascii="Times New Roman" w:eastAsia="Calibri" w:hAnsi="Times New Roman" w:cs="Times New Roman"/>
          <w:i/>
          <w:kern w:val="2"/>
          <w:sz w:val="18"/>
          <w:szCs w:val="18"/>
          <w:vertAlign w:val="superscript"/>
          <w:lang w:eastAsia="ar-SA"/>
        </w:rPr>
      </w:pPr>
      <w:r w:rsidRPr="00C35AE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c RODO</w:t>
      </w:r>
      <w:r w:rsidRPr="00C35A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  <w:r w:rsidRPr="00C35AE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</w:p>
    <w:p w:rsidR="00C35AE6" w:rsidRPr="00C35AE6" w:rsidRDefault="00C35AE6" w:rsidP="00C35AE6">
      <w:pPr>
        <w:widowControl w:val="0"/>
        <w:suppressAutoHyphens/>
        <w:autoSpaceDN w:val="0"/>
        <w:spacing w:after="150" w:line="100" w:lineRule="atLeast"/>
        <w:ind w:left="426"/>
        <w:jc w:val="both"/>
        <w:rPr>
          <w:rFonts w:ascii="Times New Roman" w:eastAsia="SimSun" w:hAnsi="Times New Roman" w:cs="Times New Roman"/>
          <w:i/>
          <w:kern w:val="3"/>
          <w:sz w:val="18"/>
          <w:szCs w:val="18"/>
          <w:vertAlign w:val="superscript"/>
          <w:lang w:eastAsia="zh-CN" w:bidi="hi-IN"/>
        </w:rPr>
      </w:pPr>
      <w:r w:rsidRPr="00C35AE6">
        <w:rPr>
          <w:rFonts w:ascii="Times New Roman" w:eastAsia="SimSun" w:hAnsi="Times New Roman" w:cs="Mangal"/>
          <w:i/>
          <w:kern w:val="3"/>
          <w:sz w:val="18"/>
          <w:szCs w:val="18"/>
          <w:vertAlign w:val="superscript"/>
          <w:lang w:eastAsia="zh-CN" w:bidi="hi-IN"/>
        </w:rPr>
        <w:t>*</w:t>
      </w:r>
      <w:r w:rsidRPr="00C35AE6">
        <w:rPr>
          <w:rFonts w:ascii="Times New Roman" w:eastAsia="SimSun" w:hAnsi="Times New Roman" w:cs="Mangal"/>
          <w:i/>
          <w:kern w:val="3"/>
          <w:sz w:val="18"/>
          <w:szCs w:val="18"/>
          <w:lang w:eastAsia="zh-CN" w:bidi="hi-IN"/>
        </w:rPr>
        <w:t xml:space="preserve"> Wyjaśnienie: informacja w tym zakresie jest wymagana, jeżeli w odniesieniu do danego administratora lub podmiotu przetwarzającego </w:t>
      </w:r>
      <w:r w:rsidRPr="00C35AE6">
        <w:rPr>
          <w:rFonts w:ascii="Times New Roman" w:eastAsia="Times New Roman" w:hAnsi="Times New Roman" w:cs="Mangal"/>
          <w:i/>
          <w:kern w:val="3"/>
          <w:sz w:val="18"/>
          <w:szCs w:val="18"/>
          <w:lang w:eastAsia="zh-CN" w:bidi="hi-IN"/>
        </w:rPr>
        <w:t>istnieje obowiązek wyznaczenia inspektora ochrony danych osobowych.</w:t>
      </w:r>
    </w:p>
    <w:p w:rsidR="00C35AE6" w:rsidRPr="00C35AE6" w:rsidRDefault="00C35AE6" w:rsidP="00C35AE6">
      <w:pPr>
        <w:widowControl w:val="0"/>
        <w:suppressAutoHyphens/>
        <w:spacing w:after="0" w:line="100" w:lineRule="atLeast"/>
        <w:ind w:left="426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C35AE6">
        <w:rPr>
          <w:rFonts w:ascii="Times New Roman" w:eastAsia="Calibri" w:hAnsi="Times New Roman" w:cs="Times New Roman"/>
          <w:i/>
          <w:kern w:val="2"/>
          <w:sz w:val="18"/>
          <w:szCs w:val="18"/>
          <w:vertAlign w:val="superscript"/>
          <w:lang w:eastAsia="ar-SA"/>
        </w:rPr>
        <w:t xml:space="preserve">** </w:t>
      </w:r>
      <w:r w:rsidRPr="00C35AE6">
        <w:rPr>
          <w:rFonts w:ascii="Times New Roman" w:eastAsia="Calibri" w:hAnsi="Times New Roman" w:cs="Times New Roman"/>
          <w:i/>
          <w:kern w:val="2"/>
          <w:sz w:val="18"/>
          <w:szCs w:val="18"/>
          <w:lang w:eastAsia="ar-SA"/>
        </w:rPr>
        <w:t xml:space="preserve">Wyjaśnienie: </w:t>
      </w:r>
      <w:r w:rsidRPr="00C35AE6"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ar-SA"/>
        </w:rPr>
        <w:t xml:space="preserve">skorzystanie z prawa do sprostowania nie może skutkować zmianą </w:t>
      </w:r>
      <w:r w:rsidRPr="00C35AE6">
        <w:rPr>
          <w:rFonts w:ascii="Times New Roman" w:eastAsia="Calibri" w:hAnsi="Times New Roman" w:cs="Times New Roman"/>
          <w:i/>
          <w:kern w:val="2"/>
          <w:sz w:val="18"/>
          <w:szCs w:val="18"/>
          <w:lang w:eastAsia="ar-SA"/>
        </w:rPr>
        <w:t>wyniku postępowania</w:t>
      </w:r>
      <w:r w:rsidRPr="00C35AE6">
        <w:rPr>
          <w:rFonts w:ascii="Times New Roman" w:eastAsia="Calibri" w:hAnsi="Times New Roman" w:cs="Times New Roman"/>
          <w:i/>
          <w:kern w:val="2"/>
          <w:sz w:val="18"/>
          <w:szCs w:val="18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C35AE6">
        <w:rPr>
          <w:rFonts w:ascii="Times New Roman" w:eastAsia="Calibri" w:hAnsi="Times New Roman" w:cs="Times New Roman"/>
          <w:i/>
          <w:kern w:val="2"/>
          <w:sz w:val="18"/>
          <w:szCs w:val="18"/>
          <w:lang w:eastAsia="ar-SA"/>
        </w:rPr>
        <w:t>Pzp</w:t>
      </w:r>
      <w:proofErr w:type="spellEnd"/>
      <w:r w:rsidRPr="00C35AE6">
        <w:rPr>
          <w:rFonts w:ascii="Times New Roman" w:eastAsia="Calibri" w:hAnsi="Times New Roman" w:cs="Times New Roman"/>
          <w:i/>
          <w:kern w:val="2"/>
          <w:sz w:val="18"/>
          <w:szCs w:val="18"/>
          <w:lang w:eastAsia="ar-SA"/>
        </w:rPr>
        <w:t xml:space="preserve"> oraz nie może naruszać integralności protokołu oraz jego załączników.</w:t>
      </w:r>
    </w:p>
    <w:p w:rsidR="00C35AE6" w:rsidRPr="00C35AE6" w:rsidRDefault="00C35AE6" w:rsidP="00C35AE6">
      <w:pPr>
        <w:widowControl w:val="0"/>
        <w:suppressAutoHyphens/>
        <w:spacing w:after="0" w:line="100" w:lineRule="atLeast"/>
        <w:ind w:left="426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C35AE6" w:rsidRPr="00C35AE6" w:rsidRDefault="00C35AE6" w:rsidP="00C35AE6">
      <w:pPr>
        <w:widowControl w:val="0"/>
        <w:suppressAutoHyphens/>
        <w:spacing w:after="0" w:line="100" w:lineRule="atLeast"/>
        <w:ind w:left="426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C35AE6">
        <w:rPr>
          <w:rFonts w:ascii="Times New Roman" w:eastAsia="Calibri" w:hAnsi="Times New Roman" w:cs="Times New Roman"/>
          <w:i/>
          <w:kern w:val="2"/>
          <w:sz w:val="18"/>
          <w:szCs w:val="18"/>
          <w:vertAlign w:val="superscript"/>
          <w:lang w:eastAsia="ar-SA"/>
        </w:rPr>
        <w:t xml:space="preserve">*** </w:t>
      </w:r>
      <w:r w:rsidRPr="00C35AE6">
        <w:rPr>
          <w:rFonts w:ascii="Times New Roman" w:eastAsia="Calibri" w:hAnsi="Times New Roman" w:cs="Times New Roman"/>
          <w:i/>
          <w:kern w:val="2"/>
          <w:sz w:val="18"/>
          <w:szCs w:val="18"/>
          <w:lang w:eastAsia="ar-SA"/>
        </w:rPr>
        <w:t xml:space="preserve">Wyjaśnienie: prawo do ograniczenia przetwarzania nie ma zastosowania w odniesieniu do </w:t>
      </w:r>
      <w:r w:rsidRPr="00C35AE6"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35AE6" w:rsidRPr="00C35AE6" w:rsidRDefault="00C35AE6" w:rsidP="00C35AE6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35AE6" w:rsidRPr="00C35AE6" w:rsidRDefault="00C35AE6" w:rsidP="00C35AE6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</w:rPr>
      </w:pPr>
    </w:p>
    <w:p w:rsidR="00C35AE6" w:rsidRPr="00C35AE6" w:rsidRDefault="00C35AE6" w:rsidP="00C35AE6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5AE6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Pr="00C35AE6">
        <w:rPr>
          <w:rFonts w:ascii="Times New Roman" w:eastAsia="Calibri" w:hAnsi="Times New Roman" w:cs="Times New Roman"/>
        </w:rPr>
        <w:tab/>
        <w:t xml:space="preserve">                       /Wójt Gminy Gubin/</w:t>
      </w:r>
    </w:p>
    <w:p w:rsidR="00C35AE6" w:rsidRPr="00C35AE6" w:rsidRDefault="00C35AE6" w:rsidP="00C35AE6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35AE6" w:rsidRPr="00C35AE6" w:rsidRDefault="00C35AE6" w:rsidP="00C35AE6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DF711D" w:rsidRDefault="00DF711D">
      <w:bookmarkStart w:id="0" w:name="_GoBack"/>
      <w:bookmarkEnd w:id="0"/>
    </w:p>
    <w:sectPr w:rsidR="00DF711D" w:rsidSect="0023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C35AE6"/>
    <w:rsid w:val="00232142"/>
    <w:rsid w:val="00284F2A"/>
    <w:rsid w:val="00C35AE6"/>
    <w:rsid w:val="00D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gmina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2</cp:revision>
  <dcterms:created xsi:type="dcterms:W3CDTF">2020-01-28T09:31:00Z</dcterms:created>
  <dcterms:modified xsi:type="dcterms:W3CDTF">2020-01-28T09:31:00Z</dcterms:modified>
</cp:coreProperties>
</file>