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50" w:rsidRDefault="00034050" w:rsidP="0003405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46D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Wzór</w:t>
      </w:r>
    </w:p>
    <w:p w:rsidR="00034050" w:rsidRDefault="00034050" w:rsidP="0003405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zawarta w dniu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428E">
        <w:rPr>
          <w:rFonts w:ascii="Times New Roman" w:hAnsi="Times New Roman" w:cs="Times New Roman"/>
        </w:rPr>
        <w:t>w Gubinie pomiędzy:</w:t>
      </w:r>
    </w:p>
    <w:p w:rsidR="00034050" w:rsidRPr="00B3428E" w:rsidRDefault="00034050" w:rsidP="00034050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Gminą Gubin, ul. Obrońców Pokoju 20, 66-620 Gubin, NIP </w:t>
      </w:r>
      <w:r w:rsidRPr="00B3428E">
        <w:rPr>
          <w:rFonts w:ascii="Times New Roman" w:hAnsi="Times New Roman" w:cs="Times New Roman"/>
          <w:lang w:val="de-DE"/>
        </w:rPr>
        <w:t xml:space="preserve">9260008977, </w:t>
      </w:r>
      <w:r w:rsidRPr="00B3428E">
        <w:rPr>
          <w:rFonts w:ascii="Times New Roman" w:hAnsi="Times New Roman" w:cs="Times New Roman"/>
        </w:rPr>
        <w:t>reprezentowaną przez:</w:t>
      </w:r>
    </w:p>
    <w:p w:rsidR="00034050" w:rsidRPr="00B3428E" w:rsidRDefault="00034050" w:rsidP="00034050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Zbigniewa Barskiego -  Wójta Gminy Gubin</w:t>
      </w:r>
    </w:p>
    <w:p w:rsidR="00034050" w:rsidRPr="00B3428E" w:rsidRDefault="00034050" w:rsidP="00034050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przy kontrasygnacie:  </w:t>
      </w:r>
    </w:p>
    <w:p w:rsidR="00034050" w:rsidRPr="00B3428E" w:rsidRDefault="00034050" w:rsidP="00034050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Zofii Rzęsista - Skarbnika Gminy Gubin    </w:t>
      </w:r>
    </w:p>
    <w:p w:rsidR="00034050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…………………………., </w:t>
      </w:r>
      <w:r w:rsidRPr="00B3428E">
        <w:rPr>
          <w:rFonts w:ascii="Times New Roman" w:eastAsia="Times New Roman" w:hAnsi="Times New Roman" w:cs="Times New Roman"/>
          <w:lang w:eastAsia="pl-PL"/>
        </w:rPr>
        <w:t>prowa</w:t>
      </w:r>
      <w:r>
        <w:rPr>
          <w:rFonts w:ascii="Times New Roman" w:eastAsia="Times New Roman" w:hAnsi="Times New Roman" w:cs="Times New Roman"/>
          <w:lang w:eastAsia="pl-PL"/>
        </w:rPr>
        <w:t>dzącym działalność pod nazwą …………………………z siedzibą:…………………………….</w:t>
      </w:r>
      <w:r w:rsidRPr="00B3428E">
        <w:rPr>
          <w:rFonts w:ascii="Times New Roman" w:eastAsia="Times New Roman" w:hAnsi="Times New Roman" w:cs="Times New Roman"/>
          <w:lang w:eastAsia="pl-PL"/>
        </w:rPr>
        <w:t>, wpisaną do ewidencji działalności gospodarczej p</w:t>
      </w:r>
      <w:r>
        <w:rPr>
          <w:rFonts w:ascii="Times New Roman" w:eastAsia="Times New Roman" w:hAnsi="Times New Roman" w:cs="Times New Roman"/>
          <w:lang w:eastAsia="pl-PL"/>
        </w:rPr>
        <w:t>od nr………………………..</w:t>
      </w:r>
      <w:r w:rsidRPr="00B3428E">
        <w:rPr>
          <w:rFonts w:ascii="Times New Roman" w:eastAsia="Times New Roman" w:hAnsi="Times New Roman" w:cs="Times New Roman"/>
          <w:lang w:eastAsia="pl-PL"/>
        </w:rPr>
        <w:t>, posiada</w:t>
      </w:r>
      <w:r>
        <w:rPr>
          <w:rFonts w:ascii="Times New Roman" w:eastAsia="Times New Roman" w:hAnsi="Times New Roman" w:cs="Times New Roman"/>
          <w:lang w:eastAsia="pl-PL"/>
        </w:rPr>
        <w:t>jącym NIP………………….., Regon:……………………………</w:t>
      </w:r>
      <w:r w:rsidRPr="00B3428E">
        <w:rPr>
          <w:rFonts w:ascii="Times New Roman" w:eastAsia="Times New Roman" w:hAnsi="Times New Roman" w:cs="Times New Roman"/>
          <w:lang w:eastAsia="pl-PL"/>
        </w:rPr>
        <w:t>, reprezentowanym przez</w:t>
      </w:r>
      <w:r>
        <w:rPr>
          <w:rFonts w:ascii="Times New Roman" w:eastAsia="Times New Roman" w:hAnsi="Times New Roman" w:cs="Times New Roman"/>
          <w:lang w:eastAsia="pl-PL"/>
        </w:rPr>
        <w:t>:…………………………………………….– zwanych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dalej „Wykonawcą”</w:t>
      </w: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DB3539" w:rsidRDefault="00034050" w:rsidP="00034050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DB3539">
        <w:rPr>
          <w:rFonts w:ascii="Times New Roman" w:eastAsia="Calibri" w:hAnsi="Times New Roman" w:cs="Times New Roman"/>
        </w:rPr>
        <w:t>Umowę zawarto w wyniku przeprowadzonego postępowania o udzielenie zamówienia publicznego w trybie przetargu nieograniczonego ,  na podstawie ustawy z dnia 29 stycznia 2004 r. – Prawo zamówień publicznych (</w:t>
      </w:r>
      <w:r>
        <w:rPr>
          <w:rFonts w:ascii="Times New Roman" w:eastAsia="Calibri" w:hAnsi="Times New Roman" w:cs="Times New Roman"/>
          <w:bCs/>
        </w:rPr>
        <w:t>Dz.U.2019.1843</w:t>
      </w:r>
      <w:r w:rsidRPr="00DB3539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B3539">
        <w:rPr>
          <w:rFonts w:ascii="Times New Roman" w:eastAsia="Calibri" w:hAnsi="Times New Roman" w:cs="Times New Roman"/>
          <w:bCs/>
        </w:rPr>
        <w:t>t.j</w:t>
      </w:r>
      <w:proofErr w:type="spellEnd"/>
      <w:r w:rsidRPr="00DB3539">
        <w:rPr>
          <w:rFonts w:ascii="Times New Roman" w:eastAsia="Calibri" w:hAnsi="Times New Roman" w:cs="Times New Roman"/>
          <w:b/>
          <w:bCs/>
        </w:rPr>
        <w:t xml:space="preserve">. </w:t>
      </w:r>
      <w:r w:rsidRPr="00DB3539">
        <w:rPr>
          <w:rFonts w:ascii="Times New Roman" w:eastAsia="Calibri" w:hAnsi="Times New Roman" w:cs="Times New Roman"/>
        </w:rPr>
        <w:t xml:space="preserve">z </w:t>
      </w:r>
      <w:proofErr w:type="spellStart"/>
      <w:r w:rsidRPr="00DB3539">
        <w:rPr>
          <w:rFonts w:ascii="Times New Roman" w:eastAsia="Calibri" w:hAnsi="Times New Roman" w:cs="Times New Roman"/>
        </w:rPr>
        <w:t>późn</w:t>
      </w:r>
      <w:proofErr w:type="spellEnd"/>
      <w:r w:rsidRPr="00DB3539">
        <w:rPr>
          <w:rFonts w:ascii="Times New Roman" w:eastAsia="Calibri" w:hAnsi="Times New Roman" w:cs="Times New Roman"/>
        </w:rPr>
        <w:t>. zm.),  którego przedmiotem jest „Zakup wraz z dostawą i  rozładunkiem: kostki brukowej betonowej, krawężników betonowych, obrzeży betonowych”.</w:t>
      </w: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Na podstawie niniejszej Umowy Strony ustalają, co następuje:</w:t>
      </w: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2E7EF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7EFE">
        <w:rPr>
          <w:rFonts w:ascii="Times New Roman" w:eastAsia="Times New Roman" w:hAnsi="Times New Roman" w:cs="Times New Roman"/>
          <w:lang w:eastAsia="pl-PL"/>
        </w:rPr>
        <w:t xml:space="preserve"> Zamawiający zleca, a Wykonawca przyjmuje do wykonania realizację zadania pod nazwą: </w:t>
      </w:r>
    </w:p>
    <w:p w:rsidR="00034050" w:rsidRPr="002E7EFE" w:rsidRDefault="00034050" w:rsidP="00034050">
      <w:pPr>
        <w:rPr>
          <w:rFonts w:ascii="Times New Roman" w:hAnsi="Times New Roman" w:cs="Times New Roman"/>
        </w:rPr>
      </w:pPr>
      <w:r w:rsidRPr="002E7EFE">
        <w:rPr>
          <w:rFonts w:ascii="Times New Roman" w:hAnsi="Times New Roman" w:cs="Times New Roman"/>
          <w:b/>
          <w:color w:val="000000"/>
        </w:rPr>
        <w:t xml:space="preserve">„Zakup wraz z dostawą i  rozładunkiem: </w:t>
      </w:r>
      <w:r w:rsidRPr="002E7EFE">
        <w:rPr>
          <w:rFonts w:ascii="Times New Roman" w:hAnsi="Times New Roman" w:cs="Times New Roman"/>
          <w:b/>
        </w:rPr>
        <w:t>kostki brukowej betonowej, krawężników betonowych, obrzeży betonowych”</w:t>
      </w:r>
    </w:p>
    <w:p w:rsidR="00034050" w:rsidRDefault="00034050" w:rsidP="000340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E7EFE">
        <w:rPr>
          <w:rFonts w:ascii="Times New Roman" w:hAnsi="Times New Roman" w:cs="Times New Roman"/>
        </w:rPr>
        <w:t>Przedmiot zamówienia obejmuje zakup wraz z sukcesywną dostawą i rozładunkiem</w:t>
      </w:r>
      <w:r w:rsidRPr="002E7EFE">
        <w:rPr>
          <w:rFonts w:ascii="Times New Roman" w:hAnsi="Times New Roman" w:cs="Times New Roman"/>
          <w:b/>
        </w:rPr>
        <w:t xml:space="preserve"> </w:t>
      </w:r>
      <w:r w:rsidRPr="002E7EFE">
        <w:rPr>
          <w:rFonts w:ascii="Times New Roman" w:hAnsi="Times New Roman" w:cs="Times New Roman"/>
        </w:rPr>
        <w:t>kostki brukowej betonowej, krawężników betonowych, obrzeży betonowych</w:t>
      </w:r>
      <w:r>
        <w:rPr>
          <w:rFonts w:ascii="Times New Roman" w:hAnsi="Times New Roman" w:cs="Times New Roman"/>
        </w:rPr>
        <w:t xml:space="preserve"> </w:t>
      </w:r>
      <w:r w:rsidRPr="002E7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roku </w:t>
      </w:r>
      <w:r w:rsidRPr="002E7EFE">
        <w:rPr>
          <w:rFonts w:ascii="Times New Roman" w:hAnsi="Times New Roman" w:cs="Times New Roman"/>
        </w:rPr>
        <w:t xml:space="preserve">2019 . </w:t>
      </w:r>
    </w:p>
    <w:p w:rsidR="00034050" w:rsidRPr="00F351A6" w:rsidRDefault="00034050" w:rsidP="00034050">
      <w:pPr>
        <w:spacing w:after="0"/>
        <w:rPr>
          <w:rFonts w:ascii="Times New Roman" w:hAnsi="Times New Roman" w:cs="Times New Roman"/>
        </w:rPr>
      </w:pPr>
      <w:r w:rsidRPr="00F351A6">
        <w:rPr>
          <w:rFonts w:ascii="Times New Roman" w:hAnsi="Times New Roman" w:cs="Times New Roman"/>
        </w:rPr>
        <w:t xml:space="preserve">2. Przewidywana ilość </w:t>
      </w:r>
      <w:r w:rsidRPr="00F351A6">
        <w:rPr>
          <w:rFonts w:ascii="Times New Roman" w:hAnsi="Times New Roman" w:cs="Times New Roman"/>
          <w:color w:val="000000"/>
        </w:rPr>
        <w:t>materiału:</w:t>
      </w:r>
      <w:r w:rsidRPr="00F351A6">
        <w:rPr>
          <w:rFonts w:ascii="Times New Roman" w:hAnsi="Times New Roman" w:cs="Times New Roman"/>
          <w:bCs/>
          <w:snapToGrid w:val="0"/>
        </w:rPr>
        <w:t xml:space="preserve"> </w:t>
      </w:r>
    </w:p>
    <w:p w:rsidR="00034050" w:rsidRPr="00302615" w:rsidRDefault="00034050" w:rsidP="00034050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hAnsi="Cambria"/>
          <w:color w:val="000000"/>
          <w:sz w:val="20"/>
          <w:szCs w:val="20"/>
        </w:rPr>
      </w:pPr>
      <w:r w:rsidRPr="00302615">
        <w:rPr>
          <w:rFonts w:ascii="Cambria" w:hAnsi="Cambria"/>
          <w:bCs/>
          <w:snapToGrid w:val="0"/>
          <w:sz w:val="20"/>
          <w:szCs w:val="20"/>
        </w:rPr>
        <w:t>kostka betonowa szara typ „</w:t>
      </w:r>
      <w:proofErr w:type="spellStart"/>
      <w:r w:rsidRPr="00302615">
        <w:rPr>
          <w:rFonts w:ascii="Cambria" w:hAnsi="Cambria"/>
          <w:bCs/>
          <w:snapToGrid w:val="0"/>
          <w:sz w:val="20"/>
          <w:szCs w:val="20"/>
        </w:rPr>
        <w:t>Behaton</w:t>
      </w:r>
      <w:proofErr w:type="spellEnd"/>
      <w:r w:rsidRPr="00302615">
        <w:rPr>
          <w:rFonts w:ascii="Cambria" w:hAnsi="Cambria"/>
          <w:bCs/>
          <w:snapToGrid w:val="0"/>
          <w:sz w:val="20"/>
          <w:szCs w:val="20"/>
        </w:rPr>
        <w:t xml:space="preserve">” o gr. </w:t>
      </w:r>
      <w:smartTag w:uri="urn:schemas-microsoft-com:office:smarttags" w:element="metricconverter">
        <w:smartTagPr>
          <w:attr w:name="ProductID" w:val="8 cm"/>
        </w:smartTagPr>
        <w:r w:rsidRPr="00302615">
          <w:rPr>
            <w:rFonts w:ascii="Cambria" w:hAnsi="Cambria"/>
            <w:bCs/>
            <w:snapToGrid w:val="0"/>
            <w:sz w:val="20"/>
            <w:szCs w:val="20"/>
          </w:rPr>
          <w:t>8 cm</w:t>
        </w:r>
      </w:smartTag>
      <w:r w:rsidRPr="00302615">
        <w:rPr>
          <w:rFonts w:ascii="Cambria" w:hAnsi="Cambria"/>
          <w:bCs/>
          <w:snapToGrid w:val="0"/>
          <w:sz w:val="20"/>
          <w:szCs w:val="20"/>
        </w:rPr>
        <w:t xml:space="preserve">                                  m</w:t>
      </w:r>
      <w:r w:rsidRPr="00302615">
        <w:rPr>
          <w:rFonts w:ascii="Cambria" w:hAnsi="Cambria"/>
          <w:bCs/>
          <w:snapToGrid w:val="0"/>
          <w:sz w:val="20"/>
          <w:szCs w:val="20"/>
          <w:vertAlign w:val="superscript"/>
        </w:rPr>
        <w:t>2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   </w:t>
      </w:r>
      <w:r w:rsidR="00302615" w:rsidRPr="00302615">
        <w:rPr>
          <w:rFonts w:ascii="Cambria" w:hAnsi="Cambria"/>
          <w:bCs/>
          <w:snapToGrid w:val="0"/>
          <w:sz w:val="20"/>
          <w:szCs w:val="20"/>
        </w:rPr>
        <w:t>848</w:t>
      </w:r>
    </w:p>
    <w:p w:rsidR="00302615" w:rsidRPr="00302615" w:rsidRDefault="00302615" w:rsidP="00034050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hAnsi="Cambria"/>
          <w:color w:val="000000"/>
          <w:sz w:val="20"/>
          <w:szCs w:val="20"/>
        </w:rPr>
      </w:pPr>
      <w:r w:rsidRPr="00302615">
        <w:rPr>
          <w:rFonts w:ascii="Cambria" w:hAnsi="Cambria"/>
          <w:bCs/>
          <w:snapToGrid w:val="0"/>
          <w:sz w:val="20"/>
          <w:szCs w:val="20"/>
        </w:rPr>
        <w:t xml:space="preserve">kostka betonowa szara typ „EKO </w:t>
      </w:r>
      <w:proofErr w:type="spellStart"/>
      <w:r w:rsidRPr="00302615">
        <w:rPr>
          <w:rFonts w:ascii="Cambria" w:hAnsi="Cambria"/>
          <w:bCs/>
          <w:snapToGrid w:val="0"/>
          <w:sz w:val="20"/>
          <w:szCs w:val="20"/>
        </w:rPr>
        <w:t>Behaton</w:t>
      </w:r>
      <w:proofErr w:type="spellEnd"/>
      <w:r w:rsidRPr="00302615">
        <w:rPr>
          <w:rFonts w:ascii="Cambria" w:hAnsi="Cambria"/>
          <w:bCs/>
          <w:snapToGrid w:val="0"/>
          <w:sz w:val="20"/>
          <w:szCs w:val="20"/>
        </w:rPr>
        <w:t>” o gr. 8 cm                         m</w:t>
      </w:r>
      <w:r w:rsidRPr="00302615">
        <w:rPr>
          <w:rFonts w:ascii="Cambria" w:hAnsi="Cambria"/>
          <w:bCs/>
          <w:snapToGrid w:val="0"/>
          <w:sz w:val="20"/>
          <w:szCs w:val="20"/>
          <w:vertAlign w:val="superscript"/>
        </w:rPr>
        <w:t>2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  432</w:t>
      </w:r>
    </w:p>
    <w:p w:rsidR="00034050" w:rsidRPr="00302615" w:rsidRDefault="00034050" w:rsidP="00034050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302615">
        <w:rPr>
          <w:rFonts w:ascii="Cambria" w:hAnsi="Cambria"/>
          <w:bCs/>
          <w:snapToGrid w:val="0"/>
          <w:sz w:val="20"/>
          <w:szCs w:val="20"/>
        </w:rPr>
        <w:t xml:space="preserve">kostka betonowa szara typ „Holland” o gr. </w:t>
      </w:r>
      <w:smartTag w:uri="urn:schemas-microsoft-com:office:smarttags" w:element="metricconverter">
        <w:smartTagPr>
          <w:attr w:name="ProductID" w:val="8 cm"/>
        </w:smartTagPr>
        <w:r w:rsidRPr="00302615">
          <w:rPr>
            <w:rFonts w:ascii="Cambria" w:hAnsi="Cambria"/>
            <w:bCs/>
            <w:snapToGrid w:val="0"/>
            <w:sz w:val="20"/>
            <w:szCs w:val="20"/>
          </w:rPr>
          <w:t>8 cm</w:t>
        </w:r>
      </w:smartTag>
      <w:r w:rsidRPr="00302615">
        <w:rPr>
          <w:rFonts w:ascii="Cambria" w:hAnsi="Cambria"/>
          <w:bCs/>
          <w:snapToGrid w:val="0"/>
          <w:sz w:val="20"/>
          <w:szCs w:val="20"/>
        </w:rPr>
        <w:t xml:space="preserve">                                   </w:t>
      </w:r>
      <w:r w:rsidRPr="00302615">
        <w:rPr>
          <w:rFonts w:ascii="Cambria" w:hAnsi="Cambria"/>
          <w:bCs/>
          <w:sz w:val="20"/>
          <w:szCs w:val="20"/>
        </w:rPr>
        <w:t>m</w:t>
      </w:r>
      <w:r w:rsidRPr="00302615">
        <w:rPr>
          <w:rFonts w:ascii="Cambria" w:hAnsi="Cambria"/>
          <w:bCs/>
          <w:sz w:val="20"/>
          <w:szCs w:val="20"/>
          <w:vertAlign w:val="superscript"/>
        </w:rPr>
        <w:t>2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   </w:t>
      </w:r>
      <w:r w:rsidR="00302615" w:rsidRPr="00302615">
        <w:rPr>
          <w:rFonts w:ascii="Cambria" w:hAnsi="Cambria"/>
          <w:bCs/>
          <w:sz w:val="20"/>
          <w:szCs w:val="20"/>
        </w:rPr>
        <w:t>3.926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    </w:t>
      </w:r>
      <w:r w:rsidRPr="00302615">
        <w:rPr>
          <w:rFonts w:ascii="Cambria" w:hAnsi="Cambria"/>
          <w:sz w:val="20"/>
          <w:szCs w:val="20"/>
        </w:rPr>
        <w:t xml:space="preserve">         </w:t>
      </w:r>
    </w:p>
    <w:p w:rsidR="00034050" w:rsidRPr="00302615" w:rsidRDefault="00034050" w:rsidP="00034050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302615">
        <w:rPr>
          <w:rFonts w:ascii="Cambria" w:hAnsi="Cambria"/>
          <w:bCs/>
          <w:snapToGrid w:val="0"/>
          <w:sz w:val="20"/>
          <w:szCs w:val="20"/>
        </w:rPr>
        <w:t xml:space="preserve">kostka betonowa kolor  typ „Holland” o gr. </w:t>
      </w:r>
      <w:smartTag w:uri="urn:schemas-microsoft-com:office:smarttags" w:element="metricconverter">
        <w:smartTagPr>
          <w:attr w:name="ProductID" w:val="8 cm"/>
        </w:smartTagPr>
        <w:r w:rsidRPr="00302615">
          <w:rPr>
            <w:rFonts w:ascii="Cambria" w:hAnsi="Cambria"/>
            <w:bCs/>
            <w:snapToGrid w:val="0"/>
            <w:sz w:val="20"/>
            <w:szCs w:val="20"/>
          </w:rPr>
          <w:t>8 cm</w:t>
        </w:r>
      </w:smartTag>
      <w:r w:rsidRPr="00302615">
        <w:rPr>
          <w:rFonts w:ascii="Cambria" w:hAnsi="Cambria"/>
          <w:bCs/>
          <w:snapToGrid w:val="0"/>
          <w:sz w:val="20"/>
          <w:szCs w:val="20"/>
        </w:rPr>
        <w:t xml:space="preserve">          </w:t>
      </w:r>
      <w:r w:rsidRPr="00302615">
        <w:rPr>
          <w:rFonts w:ascii="Cambria" w:hAnsi="Cambria"/>
          <w:bCs/>
          <w:snapToGrid w:val="0"/>
          <w:sz w:val="20"/>
          <w:szCs w:val="20"/>
        </w:rPr>
        <w:tab/>
        <w:t xml:space="preserve">                      </w:t>
      </w:r>
      <w:r w:rsidRPr="00302615">
        <w:rPr>
          <w:rFonts w:ascii="Cambria" w:hAnsi="Cambria"/>
          <w:bCs/>
          <w:sz w:val="20"/>
          <w:szCs w:val="20"/>
        </w:rPr>
        <w:t>m</w:t>
      </w:r>
      <w:r w:rsidRPr="00302615">
        <w:rPr>
          <w:rFonts w:ascii="Cambria" w:hAnsi="Cambria"/>
          <w:bCs/>
          <w:sz w:val="20"/>
          <w:szCs w:val="20"/>
          <w:vertAlign w:val="superscript"/>
        </w:rPr>
        <w:t>2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   </w:t>
      </w:r>
      <w:r w:rsidR="00302615" w:rsidRPr="00302615">
        <w:rPr>
          <w:rFonts w:ascii="Cambria" w:hAnsi="Cambria"/>
          <w:sz w:val="20"/>
          <w:szCs w:val="20"/>
        </w:rPr>
        <w:t>246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  </w:t>
      </w:r>
    </w:p>
    <w:p w:rsidR="00034050" w:rsidRPr="00302615" w:rsidRDefault="00034050" w:rsidP="00034050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302615">
        <w:rPr>
          <w:rFonts w:ascii="Cambria" w:hAnsi="Cambria"/>
          <w:bCs/>
          <w:snapToGrid w:val="0"/>
          <w:sz w:val="20"/>
          <w:szCs w:val="20"/>
        </w:rPr>
        <w:t xml:space="preserve">obrzeże betonowe szare o wym. 8 x 30 x 100 cm     </w:t>
      </w:r>
      <w:r w:rsidRPr="00302615">
        <w:rPr>
          <w:rFonts w:ascii="Cambria" w:hAnsi="Cambria"/>
          <w:bCs/>
          <w:snapToGrid w:val="0"/>
          <w:sz w:val="20"/>
          <w:szCs w:val="20"/>
        </w:rPr>
        <w:tab/>
        <w:t xml:space="preserve">                      </w:t>
      </w:r>
      <w:r w:rsidRPr="00302615">
        <w:rPr>
          <w:rFonts w:ascii="Cambria" w:hAnsi="Cambria"/>
          <w:bCs/>
          <w:sz w:val="20"/>
          <w:szCs w:val="20"/>
        </w:rPr>
        <w:t>szt.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   </w:t>
      </w:r>
      <w:r w:rsidR="00302615" w:rsidRPr="00302615">
        <w:rPr>
          <w:rFonts w:ascii="Cambria" w:hAnsi="Cambria"/>
          <w:sz w:val="20"/>
          <w:szCs w:val="20"/>
        </w:rPr>
        <w:t>120</w:t>
      </w:r>
    </w:p>
    <w:p w:rsidR="00034050" w:rsidRPr="00302615" w:rsidRDefault="00034050" w:rsidP="00034050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302615">
        <w:rPr>
          <w:rFonts w:ascii="Cambria" w:hAnsi="Cambria"/>
          <w:bCs/>
          <w:snapToGrid w:val="0"/>
          <w:sz w:val="20"/>
          <w:szCs w:val="20"/>
        </w:rPr>
        <w:t>krawężnik betonowy najazd. o wym.15 x 22 x 100 cm                       s</w:t>
      </w:r>
      <w:r w:rsidRPr="00302615">
        <w:rPr>
          <w:rFonts w:ascii="Cambria" w:hAnsi="Cambria"/>
          <w:bCs/>
          <w:sz w:val="20"/>
          <w:szCs w:val="20"/>
        </w:rPr>
        <w:t xml:space="preserve">zt.   </w:t>
      </w:r>
      <w:r w:rsidR="00302615" w:rsidRPr="00302615">
        <w:rPr>
          <w:rFonts w:ascii="Cambria" w:hAnsi="Cambria"/>
          <w:sz w:val="20"/>
          <w:szCs w:val="20"/>
        </w:rPr>
        <w:t>839</w:t>
      </w:r>
    </w:p>
    <w:p w:rsidR="00034050" w:rsidRPr="00302615" w:rsidRDefault="00034050" w:rsidP="00034050">
      <w:pPr>
        <w:pStyle w:val="Akapitzlist"/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302615">
        <w:rPr>
          <w:rFonts w:ascii="Cambria" w:hAnsi="Cambria"/>
          <w:bCs/>
          <w:snapToGrid w:val="0"/>
          <w:sz w:val="20"/>
          <w:szCs w:val="20"/>
        </w:rPr>
        <w:t>krawężnik betonowy stojący</w:t>
      </w:r>
      <w:r w:rsidRPr="00302615">
        <w:rPr>
          <w:rFonts w:ascii="Cambria" w:hAnsi="Cambria"/>
          <w:bCs/>
          <w:sz w:val="20"/>
          <w:szCs w:val="20"/>
        </w:rPr>
        <w:t xml:space="preserve">   </w:t>
      </w:r>
      <w:r w:rsidRPr="00302615">
        <w:rPr>
          <w:rFonts w:ascii="Cambria" w:hAnsi="Cambria"/>
          <w:bCs/>
          <w:snapToGrid w:val="0"/>
          <w:sz w:val="20"/>
          <w:szCs w:val="20"/>
        </w:rPr>
        <w:t xml:space="preserve">15 x 30 x 100 cm    </w:t>
      </w:r>
      <w:r w:rsidRPr="00302615">
        <w:rPr>
          <w:rFonts w:ascii="Cambria" w:hAnsi="Cambria"/>
          <w:bCs/>
          <w:sz w:val="20"/>
          <w:szCs w:val="20"/>
        </w:rPr>
        <w:t xml:space="preserve">       </w:t>
      </w:r>
      <w:r w:rsidR="00302615" w:rsidRPr="00302615">
        <w:rPr>
          <w:rFonts w:ascii="Cambria" w:hAnsi="Cambria"/>
          <w:bCs/>
          <w:sz w:val="20"/>
          <w:szCs w:val="20"/>
        </w:rPr>
        <w:t xml:space="preserve">                        szt.   50</w:t>
      </w:r>
    </w:p>
    <w:p w:rsidR="00034050" w:rsidRPr="00EE1A60" w:rsidRDefault="00034050" w:rsidP="00034050">
      <w:pPr>
        <w:spacing w:after="0"/>
        <w:jc w:val="both"/>
        <w:rPr>
          <w:rFonts w:ascii="Times New Roman" w:hAnsi="Times New Roman" w:cs="Times New Roman"/>
        </w:rPr>
      </w:pP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MIEJSCE I TERMIN</w:t>
      </w:r>
      <w:r w:rsidRPr="00B3428E">
        <w:rPr>
          <w:rFonts w:ascii="Times New Roman" w:eastAsia="Times New Roman" w:hAnsi="Times New Roman" w:cs="Times New Roman"/>
          <w:b/>
          <w:lang w:eastAsia="pl-PL"/>
        </w:rPr>
        <w:t xml:space="preserve"> REALIZACJI PRZEDMIOTU UMOWY</w:t>
      </w: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F76AA9" w:rsidRDefault="00034050" w:rsidP="000340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6AA9">
        <w:rPr>
          <w:rFonts w:ascii="Times New Roman" w:eastAsia="Times New Roman" w:hAnsi="Times New Roman" w:cs="Times New Roman"/>
          <w:lang w:eastAsia="pl-PL"/>
        </w:rPr>
        <w:t>Miejsce realizacji zamówienia teren Gminy Gubin</w:t>
      </w:r>
    </w:p>
    <w:p w:rsidR="00034050" w:rsidRPr="00EE74EE" w:rsidRDefault="00034050" w:rsidP="00034050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EE74EE">
        <w:rPr>
          <w:rFonts w:ascii="Times New Roman" w:eastAsia="Times New Roman" w:hAnsi="Times New Roman" w:cs="Times New Roman"/>
          <w:lang w:eastAsia="pl-PL"/>
        </w:rPr>
        <w:t xml:space="preserve">Strony ustalają, że przedmiotowe zamówienie zostanie zrealizowane w terminie </w:t>
      </w:r>
      <w:r>
        <w:rPr>
          <w:rFonts w:ascii="Times New Roman" w:eastAsia="Times New Roman" w:hAnsi="Times New Roman" w:cs="Times New Roman"/>
          <w:lang w:eastAsia="pl-PL"/>
        </w:rPr>
        <w:t>do 31.12.2020</w:t>
      </w:r>
      <w:r w:rsidRPr="00EE74EE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034050" w:rsidRPr="00E21CCB" w:rsidRDefault="00034050" w:rsidP="00034050">
      <w:pPr>
        <w:pStyle w:val="Akapitzlist"/>
        <w:widowControl w:val="0"/>
        <w:tabs>
          <w:tab w:val="left" w:pos="540"/>
        </w:tabs>
        <w:spacing w:after="0"/>
        <w:ind w:left="644"/>
        <w:contextualSpacing/>
        <w:jc w:val="both"/>
        <w:rPr>
          <w:rFonts w:ascii="Times New Roman" w:hAnsi="Times New Roman" w:cs="Times New Roman"/>
          <w:b/>
          <w:bCs/>
          <w:snapToGrid w:val="0"/>
        </w:rPr>
      </w:pPr>
      <w:r w:rsidRPr="00EE74EE">
        <w:rPr>
          <w:rFonts w:ascii="Times New Roman" w:eastAsia="Times New Roman" w:hAnsi="Times New Roman" w:cs="Times New Roman"/>
          <w:lang w:eastAsia="pl-PL"/>
        </w:rPr>
        <w:tab/>
      </w:r>
      <w:r w:rsidRPr="00EE74E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21CCB">
        <w:rPr>
          <w:rFonts w:ascii="Times New Roman" w:hAnsi="Times New Roman" w:cs="Times New Roman"/>
          <w:b/>
          <w:bCs/>
          <w:snapToGrid w:val="0"/>
        </w:rPr>
        <w:t>§ 3</w:t>
      </w:r>
    </w:p>
    <w:p w:rsidR="00034050" w:rsidRDefault="00034050" w:rsidP="00034050">
      <w:pPr>
        <w:pStyle w:val="Akapitzlist"/>
        <w:widowControl w:val="0"/>
        <w:tabs>
          <w:tab w:val="left" w:pos="540"/>
        </w:tabs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REALIZACJA ZAMOWIENIA</w:t>
      </w: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DB3539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F76AA9">
        <w:rPr>
          <w:rFonts w:ascii="Times New Roman" w:hAnsi="Times New Roman" w:cs="Times New Roman"/>
          <w:bCs/>
          <w:snapToGrid w:val="0"/>
        </w:rPr>
        <w:t xml:space="preserve">Ustalone ilości materiałów są szacunkowe. Zamawiający zastrzega sobie prawo </w:t>
      </w:r>
      <w:r w:rsidRPr="00F76AA9">
        <w:rPr>
          <w:rFonts w:ascii="Times New Roman" w:hAnsi="Times New Roman" w:cs="Times New Roman"/>
        </w:rPr>
        <w:t xml:space="preserve">do        </w:t>
      </w:r>
      <w:r w:rsidRPr="00696D6E">
        <w:rPr>
          <w:rFonts w:ascii="Times New Roman" w:hAnsi="Times New Roman" w:cs="Times New Roman"/>
          <w:bCs/>
          <w:snapToGrid w:val="0"/>
        </w:rPr>
        <w:t xml:space="preserve">zmniejszania i </w:t>
      </w: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zwiększania</w:t>
      </w:r>
      <w:r w:rsidRPr="00DB3539">
        <w:rPr>
          <w:rFonts w:ascii="Times New Roman" w:hAnsi="Times New Roman" w:cs="Times New Roman"/>
          <w:bCs/>
          <w:snapToGrid w:val="0"/>
        </w:rPr>
        <w:t xml:space="preserve"> poszczególnych ilości asortymentu w stosunku do szacowanych ilości określonych w postępowaniu przetargowym w granicach nie więcej niż 10%.</w:t>
      </w:r>
    </w:p>
    <w:p w:rsidR="00034050" w:rsidRPr="00B618FB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 xml:space="preserve"> </w:t>
      </w:r>
      <w:r w:rsidRPr="00DB3539">
        <w:rPr>
          <w:rFonts w:ascii="Times New Roman" w:hAnsi="Times New Roman" w:cs="Times New Roman"/>
          <w:bCs/>
          <w:snapToGrid w:val="0"/>
        </w:rPr>
        <w:t xml:space="preserve">Zamawiający zastrzega ewentualność zmian ilościowych poszczególnych materiałów w </w:t>
      </w:r>
      <w:r w:rsidRPr="00DB3539">
        <w:rPr>
          <w:rFonts w:ascii="Times New Roman" w:hAnsi="Times New Roman" w:cs="Times New Roman"/>
          <w:bCs/>
          <w:snapToGrid w:val="0"/>
        </w:rPr>
        <w:lastRenderedPageBreak/>
        <w:t xml:space="preserve">stosunku do ilości określonych w </w:t>
      </w:r>
      <w:r w:rsidRPr="00DB3539">
        <w:rPr>
          <w:rFonts w:ascii="Times New Roman" w:hAnsi="Times New Roman" w:cs="Times New Roman"/>
          <w:b/>
          <w:bCs/>
          <w:snapToGrid w:val="0"/>
        </w:rPr>
        <w:t xml:space="preserve">§1 </w:t>
      </w:r>
      <w:r>
        <w:rPr>
          <w:rFonts w:ascii="Times New Roman" w:hAnsi="Times New Roman" w:cs="Times New Roman"/>
          <w:bCs/>
          <w:snapToGrid w:val="0"/>
        </w:rPr>
        <w:t xml:space="preserve"> ust</w:t>
      </w:r>
      <w:r w:rsidRPr="00DB3539">
        <w:rPr>
          <w:rFonts w:ascii="Times New Roman" w:hAnsi="Times New Roman" w:cs="Times New Roman"/>
          <w:bCs/>
          <w:snapToGrid w:val="0"/>
        </w:rPr>
        <w:t xml:space="preserve">. 2. Dokonywane zmiany nie mogą wpłynąć na zwiększenie szacowanej wartości umowy  brutto za wykonanie przedmiotu zamówienia określonej w </w:t>
      </w:r>
      <w:r w:rsidRPr="00DB3539">
        <w:rPr>
          <w:rFonts w:ascii="Times New Roman" w:hAnsi="Times New Roman" w:cs="Times New Roman"/>
          <w:b/>
          <w:bCs/>
          <w:snapToGrid w:val="0"/>
        </w:rPr>
        <w:t>§ 4 ust.1  umowy</w:t>
      </w:r>
      <w:r>
        <w:rPr>
          <w:rFonts w:ascii="Times New Roman" w:hAnsi="Times New Roman" w:cs="Times New Roman"/>
          <w:b/>
          <w:bCs/>
          <w:snapToGrid w:val="0"/>
        </w:rPr>
        <w:t>.</w:t>
      </w:r>
    </w:p>
    <w:p w:rsidR="00034050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 xml:space="preserve"> </w:t>
      </w:r>
      <w:r w:rsidRPr="00F76AA9">
        <w:rPr>
          <w:rFonts w:ascii="Times New Roman" w:hAnsi="Times New Roman" w:cs="Times New Roman"/>
          <w:bCs/>
          <w:snapToGrid w:val="0"/>
        </w:rPr>
        <w:t>Wykonawca zobowiązany jest dostarczyć oraz rozładować przedmiot zamówienia na własny koszt w miejsce wskazane przez Zamawiającego na terenie Gminy Gubin.</w:t>
      </w:r>
    </w:p>
    <w:p w:rsidR="00034050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EE74EE">
        <w:rPr>
          <w:rFonts w:ascii="Times New Roman" w:hAnsi="Times New Roman" w:cs="Times New Roman"/>
          <w:bCs/>
          <w:snapToGrid w:val="0"/>
        </w:rPr>
        <w:t>Dostawy materiałów betonowych odbywać się będą sukcesywnie od dnia podpisania umo</w:t>
      </w:r>
      <w:r w:rsidR="00302615">
        <w:rPr>
          <w:rFonts w:ascii="Times New Roman" w:hAnsi="Times New Roman" w:cs="Times New Roman"/>
          <w:bCs/>
          <w:snapToGrid w:val="0"/>
        </w:rPr>
        <w:t>wy  do 31.12.2020</w:t>
      </w:r>
      <w:r w:rsidRPr="00EE74EE">
        <w:rPr>
          <w:rFonts w:ascii="Times New Roman" w:hAnsi="Times New Roman" w:cs="Times New Roman"/>
          <w:bCs/>
          <w:snapToGrid w:val="0"/>
        </w:rPr>
        <w:t xml:space="preserve"> r. Wykonawca zobowiązany jest dostarczać materiał w terminie nie dłuższym niż 5 dni roboczych</w:t>
      </w:r>
      <w:r w:rsidRPr="00EE74EE">
        <w:rPr>
          <w:rFonts w:ascii="Times New Roman" w:hAnsi="Times New Roman" w:cs="Times New Roman"/>
          <w:bCs/>
          <w:snapToGrid w:val="0"/>
          <w:color w:val="FF0000"/>
        </w:rPr>
        <w:t xml:space="preserve"> </w:t>
      </w:r>
      <w:r w:rsidRPr="00EE74EE">
        <w:rPr>
          <w:rFonts w:ascii="Times New Roman" w:hAnsi="Times New Roman" w:cs="Times New Roman"/>
          <w:bCs/>
          <w:snapToGrid w:val="0"/>
        </w:rPr>
        <w:t xml:space="preserve">od chwili otrzymania zamówienia </w:t>
      </w:r>
      <w:r>
        <w:rPr>
          <w:rFonts w:ascii="Times New Roman" w:hAnsi="Times New Roman" w:cs="Times New Roman"/>
          <w:bCs/>
          <w:snapToGrid w:val="0"/>
        </w:rPr>
        <w:t>.</w:t>
      </w:r>
    </w:p>
    <w:p w:rsidR="00034050" w:rsidRPr="00EE74EE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EE74EE">
        <w:rPr>
          <w:rFonts w:ascii="Times New Roman" w:hAnsi="Times New Roman" w:cs="Times New Roman"/>
          <w:bCs/>
          <w:snapToGrid w:val="0"/>
        </w:rPr>
        <w:t xml:space="preserve">Zamawiający będzie dokonywał zamówienia telefonicznie  lub w formie elektronicznej </w:t>
      </w:r>
      <w:r w:rsidRPr="00EE74EE">
        <w:rPr>
          <w:rFonts w:ascii="Times New Roman" w:hAnsi="Times New Roman" w:cs="Times New Roman"/>
          <w:bCs/>
          <w:snapToGrid w:val="0"/>
        </w:rPr>
        <w:br/>
        <w:t xml:space="preserve">(e-mail) określając ilość i miejsce rozładunku . </w:t>
      </w:r>
    </w:p>
    <w:p w:rsidR="00034050" w:rsidRPr="00E21CCB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E21CCB">
        <w:rPr>
          <w:rFonts w:ascii="Times New Roman" w:hAnsi="Times New Roman" w:cs="Times New Roman"/>
        </w:rPr>
        <w:t xml:space="preserve">Wykonawca poinformuje pisemnie (listem, faksem lub e-mailem) Zamawiającego </w:t>
      </w:r>
      <w:r>
        <w:rPr>
          <w:rFonts w:ascii="Times New Roman" w:hAnsi="Times New Roman" w:cs="Times New Roman"/>
        </w:rPr>
        <w:t xml:space="preserve">o terminie </w:t>
      </w:r>
      <w:r w:rsidRPr="00E21CCB">
        <w:rPr>
          <w:rFonts w:ascii="Times New Roman" w:hAnsi="Times New Roman" w:cs="Times New Roman"/>
        </w:rPr>
        <w:t>dostawy materiałów minimum z  1 dniowym wyprzedzeniem.</w:t>
      </w:r>
    </w:p>
    <w:p w:rsidR="00034050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E21CCB">
        <w:rPr>
          <w:rFonts w:ascii="Times New Roman" w:hAnsi="Times New Roman" w:cs="Times New Roman"/>
          <w:bCs/>
          <w:snapToGrid w:val="0"/>
        </w:rPr>
        <w:t xml:space="preserve">Zamówione materiały betonowe powinny być dostarczane odpowiednim środkiem transportu </w:t>
      </w:r>
      <w:r w:rsidRPr="00E21CCB">
        <w:rPr>
          <w:rFonts w:ascii="Times New Roman" w:eastAsia="Times New Roman" w:hAnsi="Times New Roman" w:cs="Times New Roman"/>
          <w:lang w:eastAsia="pl-PL"/>
        </w:rPr>
        <w:t>(system rozładunku HDS) umożliwiającym rozładunek na miejscu wskazanym przez</w:t>
      </w:r>
      <w:r w:rsidRPr="00E21CCB">
        <w:rPr>
          <w:rFonts w:ascii="Times New Roman" w:hAnsi="Times New Roman" w:cs="Times New Roman"/>
          <w:bCs/>
          <w:snapToGrid w:val="0"/>
        </w:rPr>
        <w:t xml:space="preserve"> </w:t>
      </w:r>
      <w:r w:rsidRPr="00E21CCB">
        <w:rPr>
          <w:rFonts w:ascii="Times New Roman" w:eastAsia="Times New Roman" w:hAnsi="Times New Roman" w:cs="Times New Roman"/>
          <w:lang w:eastAsia="pl-PL"/>
        </w:rPr>
        <w:t>Zamawiającego</w:t>
      </w:r>
      <w:r w:rsidRPr="00E21CCB">
        <w:rPr>
          <w:rFonts w:ascii="Times New Roman" w:hAnsi="Times New Roman" w:cs="Times New Roman"/>
          <w:bCs/>
          <w:snapToGrid w:val="0"/>
        </w:rPr>
        <w:t xml:space="preserve"> (teren gminy Gubin).</w:t>
      </w:r>
    </w:p>
    <w:p w:rsidR="00034050" w:rsidRPr="00E21CCB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E21CCB">
        <w:rPr>
          <w:rFonts w:ascii="Times New Roman" w:hAnsi="Times New Roman" w:cs="Times New Roman"/>
          <w:bCs/>
          <w:snapToGrid w:val="0"/>
        </w:rPr>
        <w:t>Wykonawca ponosi odpowiedzialność za</w:t>
      </w:r>
      <w:r w:rsidRPr="00E21C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21CCB">
        <w:rPr>
          <w:rFonts w:ascii="Times New Roman" w:hAnsi="Times New Roman" w:cs="Times New Roman"/>
          <w:bCs/>
          <w:snapToGrid w:val="0"/>
        </w:rPr>
        <w:t>dostarczone materiały do czasu jego odbioru przez Zamawiającego.</w:t>
      </w:r>
    </w:p>
    <w:p w:rsidR="00034050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dostawa musi być potwierdzona przez osobę wyznaczoną przez Zamawiającego na</w:t>
      </w:r>
      <w:r w:rsidRPr="00DB3539">
        <w:rPr>
          <w:rFonts w:ascii="Times New Roman" w:hAnsi="Times New Roman" w:cs="Times New Roman"/>
          <w:bCs/>
          <w:snapToGrid w:val="0"/>
        </w:rPr>
        <w:t xml:space="preserve"> dokumencie WZ wystawionym przez Wykonawcę. Dokument WZ będzie podstawą odbioru zamówionej partii materiału.</w:t>
      </w:r>
    </w:p>
    <w:p w:rsidR="00034050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E21CCB">
        <w:rPr>
          <w:rFonts w:ascii="Times New Roman" w:hAnsi="Times New Roman" w:cs="Times New Roman"/>
          <w:bCs/>
          <w:snapToGrid w:val="0"/>
        </w:rPr>
        <w:t>Dostarczane materiały budowlane powinny posiadać niezbędne aprobaty techniczne, atesty oraz deklaracje zgodności dopuszczające do stosowania w budownictwie drogowym, które Dostawca na wezwanie Zamawiającego ma obowiązek dostarczyć. Wymagania techniczne dla  betonowych kostek brukowych określa PN-EN 1338 [2], wymagania techniczne dla  krawężników i obrzeży określa PN-EN 1340 [2].</w:t>
      </w:r>
    </w:p>
    <w:p w:rsidR="00034050" w:rsidRPr="00E21CCB" w:rsidRDefault="00034050" w:rsidP="00034050">
      <w:pPr>
        <w:pStyle w:val="Akapitzlist"/>
        <w:widowControl w:val="0"/>
        <w:numPr>
          <w:ilvl w:val="0"/>
          <w:numId w:val="4"/>
        </w:numPr>
        <w:tabs>
          <w:tab w:val="left" w:pos="540"/>
        </w:tabs>
        <w:spacing w:after="0"/>
        <w:contextualSpacing/>
        <w:jc w:val="both"/>
        <w:rPr>
          <w:rFonts w:ascii="Times New Roman" w:hAnsi="Times New Roman" w:cs="Times New Roman"/>
          <w:bCs/>
          <w:snapToGrid w:val="0"/>
        </w:rPr>
      </w:pPr>
      <w:r w:rsidRPr="00E21CCB">
        <w:rPr>
          <w:rFonts w:ascii="Times New Roman" w:eastAsia="Times New Roman" w:hAnsi="Times New Roman" w:cs="Times New Roman"/>
          <w:lang w:eastAsia="pl-PL"/>
        </w:rPr>
        <w:t>Potwierdzeniem odbioru jest Protokół odbioru ilościowo-jakościowy podpisany przez przedstawicieli Zamawiającego i Wykonawcy.</w:t>
      </w:r>
    </w:p>
    <w:p w:rsidR="00034050" w:rsidRPr="00B3428E" w:rsidRDefault="00034050" w:rsidP="000340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WYNAGRODZENIE ZA PRZEDMIOT UMOWY</w:t>
      </w: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Default="00034050" w:rsidP="000340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 wykonanie przedmiotu zamówienia określonego w § 1 strony ustalają wynagrodzenie</w:t>
      </w:r>
    </w:p>
    <w:p w:rsidR="00034050" w:rsidRDefault="00034050" w:rsidP="000340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kwocie brutto ………….. zł.(słownie:……………….), kwota netto ……………zł. (słownie ……………..).</w:t>
      </w:r>
    </w:p>
    <w:p w:rsidR="00034050" w:rsidRDefault="00034050" w:rsidP="000340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Wynagrodzenie o którym mowa w ust. 1 obejmuje wszystkie koszty związane z wykonaniem dostawy. Wynagrodzenie  to nie będzie podlegało waloryzacji do końca trwania umowy.</w:t>
      </w:r>
    </w:p>
    <w:p w:rsidR="00034050" w:rsidRPr="00B3428E" w:rsidRDefault="00034050" w:rsidP="000340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</w:t>
      </w: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ROZLICZENIA i TERMINY PŁATNOŚCI</w:t>
      </w: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537947" w:rsidRDefault="00034050" w:rsidP="000340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Pr="00537947">
        <w:rPr>
          <w:rFonts w:ascii="Times New Roman" w:eastAsia="Times New Roman" w:hAnsi="Times New Roman" w:cs="Times New Roman"/>
          <w:lang w:eastAsia="pl-PL"/>
        </w:rPr>
        <w:t>. Zamawiający dopuszcza wystawienie przez Wykonawcę  faktur po  dostawie każdej partii</w:t>
      </w:r>
      <w:r>
        <w:rPr>
          <w:rFonts w:ascii="Times New Roman" w:eastAsia="Times New Roman" w:hAnsi="Times New Roman" w:cs="Times New Roman"/>
          <w:lang w:eastAsia="pl-PL"/>
        </w:rPr>
        <w:t xml:space="preserve"> materiału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34050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2.Termin płatności faktury ustala się do 30 dni licząc od daty jej doręc</w:t>
      </w:r>
      <w:r>
        <w:rPr>
          <w:rFonts w:ascii="Times New Roman" w:eastAsia="Times New Roman" w:hAnsi="Times New Roman" w:cs="Times New Roman"/>
          <w:lang w:eastAsia="pl-PL"/>
        </w:rPr>
        <w:t>zenia Zamawiającemu  na rachunek bankowy Wykonawcy …………………………………………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 xml:space="preserve">3.Warunkiem zapłaty wynagrodzenia Wykonawcy jest przedłożenie dowodów potwierdzających  uregulowanie należności przysługujących Podwykonawcom z tytułu realizacji  niniejszej umowy. 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 xml:space="preserve">4. Za datę zapłaty uznaje się dzień, obciążenia rachunku Zamawiającego. 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615" w:rsidRDefault="00302615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615" w:rsidRPr="00DB3539" w:rsidRDefault="00302615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DB3539">
        <w:rPr>
          <w:rFonts w:ascii="Times New Roman" w:eastAsia="Times New Roman" w:hAnsi="Times New Roman" w:cs="Times New Roman"/>
          <w:lang w:eastAsia="pl-PL"/>
        </w:rPr>
        <w:tab/>
      </w:r>
      <w:r w:rsidRPr="00DB3539">
        <w:rPr>
          <w:rFonts w:ascii="Times New Roman" w:eastAsia="Times New Roman" w:hAnsi="Times New Roman" w:cs="Times New Roman"/>
          <w:lang w:eastAsia="pl-PL"/>
        </w:rPr>
        <w:tab/>
      </w:r>
      <w:r w:rsidRPr="00DB3539">
        <w:rPr>
          <w:rFonts w:ascii="Times New Roman" w:eastAsia="Times New Roman" w:hAnsi="Times New Roman" w:cs="Times New Roman"/>
          <w:lang w:eastAsia="pl-PL"/>
        </w:rPr>
        <w:tab/>
      </w:r>
      <w:r w:rsidRPr="00DB3539">
        <w:rPr>
          <w:rFonts w:ascii="Times New Roman" w:eastAsia="Times New Roman" w:hAnsi="Times New Roman" w:cs="Times New Roman"/>
          <w:lang w:eastAsia="pl-PL"/>
        </w:rPr>
        <w:tab/>
      </w:r>
      <w:r w:rsidRPr="00DB3539">
        <w:rPr>
          <w:rFonts w:ascii="Times New Roman" w:eastAsia="Times New Roman" w:hAnsi="Times New Roman" w:cs="Times New Roman"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  <w:t xml:space="preserve">          PODWYKONAWCY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 xml:space="preserve">Wykonawca  będzie realizował przedmiot umowy samodzielnie, bez udziału podwykonawców zgodnie z treścią złożonej oferty. 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Ewentualnie</w:t>
      </w:r>
      <w:bookmarkStart w:id="0" w:name="_GoBack"/>
      <w:bookmarkEnd w:id="0"/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1. Wykonawca  powierza wykonanie przedmiotu umowy podwykonawcom w następującym zakresie:</w:t>
      </w: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……………………………….</w:t>
      </w: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2. Wykonawca  ponosi odpowiedzialność za działanie  podwykonawców i dalszych Podwykonawców jak za swoje własne.</w:t>
      </w: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3. Wykonawca jest zobowiązany do przedłożenia zamawiającemu kopii poświadczonej za zgodność z oryginałem zawartej umowy o podwykonawstwo w terminie 7 dni od dnia jej zawarcia .</w:t>
      </w: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 xml:space="preserve">4. Termin zapłaty wynagrodzenia przysługującego Podwykonawcy nie może być dłuższy niż przewidziany w </w:t>
      </w:r>
      <w:r w:rsidRPr="00AF2832">
        <w:rPr>
          <w:rFonts w:ascii="Times New Roman" w:eastAsia="Times New Roman" w:hAnsi="Times New Roman" w:cs="Times New Roman"/>
          <w:b/>
          <w:i/>
          <w:lang w:eastAsia="pl-PL"/>
        </w:rPr>
        <w:t>§ 5 ust. 2 umowy .</w:t>
      </w: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4. Zamawiający może dokonać bezpośredniej zapłaty wynagrodzenia przysługującego podwykonawcom w przypadku, gdy wykonawca uchyli się od obowiązku zapłaty wynagrodzenia podwykonawcom.</w:t>
      </w:r>
    </w:p>
    <w:p w:rsidR="00034050" w:rsidRPr="00AF2832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5.  Kwota wynagrodzeń wypłaconych przez zamawiającego bezpośrednio podwykonawcom zostanie potrącona z wynagrodzenia przysługującego wykonawcy  przy czym  wynagrodzenie przysługujące Podwykonawcy nie może być wyższe niż przysługujące Wykonawcy z tytułu realizacji umowy i nie obejmuje odsetek za zwłokę.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DB3539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3539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034050" w:rsidRPr="00DB3539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3539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537947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1. Zamawiającemu przysługuje prawo do odstąpienia od umowy w przypadku, gdy: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a) Wykonawca dwukrotnie nie dosta</w:t>
      </w:r>
      <w:r>
        <w:rPr>
          <w:rFonts w:ascii="Times New Roman" w:eastAsia="Times New Roman" w:hAnsi="Times New Roman" w:cs="Times New Roman"/>
          <w:lang w:eastAsia="pl-PL"/>
        </w:rPr>
        <w:t>rczył zamówionej partii materiału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 w terminie okr</w:t>
      </w:r>
      <w:r>
        <w:rPr>
          <w:rFonts w:ascii="Times New Roman" w:eastAsia="Times New Roman" w:hAnsi="Times New Roman" w:cs="Times New Roman"/>
          <w:lang w:eastAsia="pl-PL"/>
        </w:rPr>
        <w:t>eślonym w §3 ust. 4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 umowy lub opóźnił się  z   usunięciem wad w terminie określonym </w:t>
      </w:r>
      <w:r w:rsidRPr="00DB3539">
        <w:rPr>
          <w:rFonts w:ascii="Times New Roman" w:eastAsia="Times New Roman" w:hAnsi="Times New Roman" w:cs="Times New Roman"/>
          <w:lang w:eastAsia="pl-PL"/>
        </w:rPr>
        <w:t>w §3 ust. 7,</w:t>
      </w:r>
    </w:p>
    <w:p w:rsidR="00034050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b) Wykonawca nie wykonuje dostawy zgodnie z umową lub też nienależycie wyk</w:t>
      </w:r>
      <w:r>
        <w:rPr>
          <w:rFonts w:ascii="Times New Roman" w:eastAsia="Times New Roman" w:hAnsi="Times New Roman" w:cs="Times New Roman"/>
          <w:lang w:eastAsia="pl-PL"/>
        </w:rPr>
        <w:t>onuje swoje zobowiązania umowne.</w:t>
      </w:r>
    </w:p>
    <w:p w:rsidR="00034050" w:rsidRPr="00537947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EB6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wypadku Wykonawca może żądać wyłącznie wynagrodzenia za wykonaną część umowy.</w:t>
      </w:r>
    </w:p>
    <w:p w:rsidR="00034050" w:rsidRPr="00537947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. Odstąpienie od umowy powinno nastąpić w formie pisemnej pod rygorem nieważności, </w:t>
      </w:r>
      <w:r w:rsidRPr="00537947">
        <w:rPr>
          <w:rFonts w:ascii="Times New Roman" w:eastAsia="Times New Roman" w:hAnsi="Times New Roman" w:cs="Times New Roman"/>
          <w:lang w:eastAsia="pl-PL"/>
        </w:rPr>
        <w:br/>
        <w:t>z podaniem uzasadnienia.</w:t>
      </w:r>
    </w:p>
    <w:p w:rsidR="00034050" w:rsidRPr="00537947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537947">
        <w:rPr>
          <w:rFonts w:ascii="Times New Roman" w:eastAsia="Times New Roman" w:hAnsi="Times New Roman" w:cs="Times New Roman"/>
          <w:lang w:eastAsia="pl-PL"/>
        </w:rPr>
        <w:t xml:space="preserve">. W przypadku odstąpienia od umowy , Wykonawcy przysługuje wynagrodzenie  wyłącznie za prawidłowo wykonaną część umowy. </w:t>
      </w:r>
    </w:p>
    <w:p w:rsidR="00034050" w:rsidRPr="00537947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34050" w:rsidRPr="00FC5B75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034050" w:rsidRPr="00FC5B75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034050" w:rsidRPr="00FC5B75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537947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1. Zamawiającemu przysługuje uprawnienie do naliczenia kary umownej w przypadku: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947">
        <w:rPr>
          <w:rFonts w:ascii="Times New Roman" w:eastAsia="Times New Roman" w:hAnsi="Times New Roman" w:cs="Times New Roman"/>
          <w:lang w:eastAsia="pl-PL"/>
        </w:rPr>
        <w:t>1</w:t>
      </w:r>
      <w:r w:rsidRPr="00DB3539">
        <w:rPr>
          <w:rFonts w:ascii="Times New Roman" w:eastAsia="Times New Roman" w:hAnsi="Times New Roman" w:cs="Times New Roman"/>
          <w:lang w:eastAsia="pl-PL"/>
        </w:rPr>
        <w:t xml:space="preserve">) opóźnienia w dostarczeniu zamówionej partii materiałów , bądź nie dotrzymania terminu do usunięcia wad, o którym  mowa w  </w:t>
      </w:r>
      <w:r>
        <w:rPr>
          <w:rFonts w:ascii="Times New Roman" w:eastAsia="Times New Roman" w:hAnsi="Times New Roman" w:cs="Times New Roman"/>
          <w:lang w:eastAsia="pl-PL"/>
        </w:rPr>
        <w:t>§ 9</w:t>
      </w:r>
      <w:r w:rsidRPr="00DB3539">
        <w:rPr>
          <w:rFonts w:ascii="Times New Roman" w:eastAsia="Times New Roman" w:hAnsi="Times New Roman" w:cs="Times New Roman"/>
          <w:lang w:eastAsia="pl-PL"/>
        </w:rPr>
        <w:t xml:space="preserve"> ust. 1- 2 </w:t>
      </w:r>
      <w:r>
        <w:rPr>
          <w:rFonts w:ascii="Times New Roman" w:eastAsia="Times New Roman" w:hAnsi="Times New Roman" w:cs="Times New Roman"/>
          <w:lang w:eastAsia="pl-PL"/>
        </w:rPr>
        <w:t xml:space="preserve">i 3 </w:t>
      </w:r>
      <w:r w:rsidRPr="00DB3539">
        <w:rPr>
          <w:rFonts w:ascii="Times New Roman" w:eastAsia="Times New Roman" w:hAnsi="Times New Roman" w:cs="Times New Roman"/>
          <w:lang w:eastAsia="pl-PL"/>
        </w:rPr>
        <w:t xml:space="preserve"> – w wysokości  100 zł za każdy dzień zwłoki,</w:t>
      </w:r>
    </w:p>
    <w:p w:rsidR="00034050" w:rsidRPr="00DB3539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 xml:space="preserve">2) rozwiązania Umowy przez Zamawiającego z przyczyn  zależnych od Wykonawcy, bądź przez Wykonawcę z przyczyn niezależnych od Zamawiającego  w wysokości 10 % wartości brutto zamówienia określonej w § 4 ust. 1. 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 xml:space="preserve">2. Wykonawcy przysługuje uprawnienie do naliczenia kary umownej w przypadku rozwiązania Umowy przez Zamawiającego z przyczyn  niezależnych od Wykonawcy, bądź przez Wykonawcę z </w:t>
      </w:r>
      <w:r w:rsidRPr="00DB3539">
        <w:rPr>
          <w:rFonts w:ascii="Times New Roman" w:eastAsia="Times New Roman" w:hAnsi="Times New Roman" w:cs="Times New Roman"/>
          <w:lang w:eastAsia="pl-PL"/>
        </w:rPr>
        <w:lastRenderedPageBreak/>
        <w:t>przyczyn zależnych od Zamawiającego  w wysokości 10 % wartości brutto zamówienia określonej w  § 4 ust. 1. Zapis ten nie znajduje zastosowania</w:t>
      </w:r>
      <w:r>
        <w:rPr>
          <w:rFonts w:ascii="Times New Roman" w:eastAsia="Times New Roman" w:hAnsi="Times New Roman" w:cs="Times New Roman"/>
          <w:lang w:eastAsia="pl-PL"/>
        </w:rPr>
        <w:t xml:space="preserve"> w przypadkach określonych w § 7 ust. 2</w:t>
      </w:r>
      <w:r w:rsidRPr="00DB3539">
        <w:rPr>
          <w:rFonts w:ascii="Times New Roman" w:eastAsia="Times New Roman" w:hAnsi="Times New Roman" w:cs="Times New Roman"/>
          <w:lang w:eastAsia="pl-PL"/>
        </w:rPr>
        <w:t>.</w:t>
      </w:r>
    </w:p>
    <w:p w:rsidR="00034050" w:rsidRPr="00AF2832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2832">
        <w:rPr>
          <w:rFonts w:ascii="Times New Roman" w:eastAsia="Times New Roman" w:hAnsi="Times New Roman" w:cs="Times New Roman"/>
          <w:i/>
          <w:lang w:eastAsia="pl-PL"/>
        </w:rPr>
        <w:t>3. W przypadku nie przedłożenia kopii umowy o podwykonawstwo w wymaganym terminie wykonawca zapłaci  1 % kary z wynagrodzenia brutto  określonego w  § 4 ust. 1 umowy za każdy dzień opóźnienia w przedłożeniu kopii umowy o podwykonawstwo.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>3.Zamawiający ma prawo dokonywać potrąceń kar umownych z wymagalnego wynagrodzenia Wykonawcy.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 xml:space="preserve">4. Wykonawca ponosi odpowiedzialność za szkodę wyrządzoną Zamawiającemu wskutek nienależytego wykonania umowy do pełnej wysokości szkody. 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  <w:t>§ 9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  <w:t xml:space="preserve">     ODPOWIEDZIALNOŚĆ ZA WADY 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DB3539" w:rsidRDefault="00034050" w:rsidP="00034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 trakcie odbioru  niezgodności dostarczonych materiałów z wymaganiami określonymi w </w:t>
      </w:r>
      <w:r w:rsidRPr="00DB3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oferci</w:t>
      </w: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lub nie spełniających norm określonych w </w:t>
      </w:r>
      <w:r w:rsidRPr="00DB3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ust. 10 </w:t>
      </w: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</w:t>
      </w: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bowiązuje się do wymiany zastrzeżonych materiałów na właściwe i wolne od wad  w terminie 5 dni roboczych.</w:t>
      </w:r>
    </w:p>
    <w:p w:rsidR="00034050" w:rsidRPr="00DB3539" w:rsidRDefault="00034050" w:rsidP="00034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dostarczone materiały Dostawca udziela  5 letniej  gwarancji jakości. </w:t>
      </w:r>
    </w:p>
    <w:p w:rsidR="00034050" w:rsidRPr="00DB3539" w:rsidRDefault="00034050" w:rsidP="00034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 gwarancji  Wykonawca zobowiązany jest do usunięcia wad  w terminie  7 dni od dnia zawiadomienia o stwierdzonych wadach dokonanego przez Zamawiającego w formie pisemnej lub elektronicznie drogą email. </w:t>
      </w:r>
    </w:p>
    <w:p w:rsidR="00034050" w:rsidRPr="00DB3539" w:rsidRDefault="00034050" w:rsidP="000340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39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odpowiedzialności Wykonawcy z tytułu rękojmi zawady  fizyczne i prawne  stosuje się zasady przewidziane do odpowiedzialności z tytułu gwarancji  ( ust. 2 i 3).</w:t>
      </w:r>
    </w:p>
    <w:p w:rsidR="00034050" w:rsidRPr="00DB3539" w:rsidRDefault="00034050" w:rsidP="000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050" w:rsidRPr="00DB3539" w:rsidRDefault="00034050" w:rsidP="000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</w:r>
      <w:r w:rsidRPr="00DB3539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ZMIANA UMOWY</w:t>
      </w:r>
    </w:p>
    <w:p w:rsidR="00034050" w:rsidRPr="00DB3539" w:rsidRDefault="00034050" w:rsidP="00034050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39">
        <w:rPr>
          <w:rFonts w:ascii="Times New Roman" w:eastAsia="Times New Roman" w:hAnsi="Times New Roman" w:cs="Times New Roman"/>
          <w:lang w:eastAsia="pl-PL"/>
        </w:rPr>
        <w:t>1. Strony dopuszczają zmiany w treści umowy :</w:t>
      </w:r>
    </w:p>
    <w:p w:rsidR="00034050" w:rsidRPr="00E92290" w:rsidRDefault="00034050" w:rsidP="000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1) w zakresie terminów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wykonania umowy 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w przypadku: </w:t>
      </w:r>
    </w:p>
    <w:p w:rsidR="00034050" w:rsidRDefault="00034050" w:rsidP="000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a) wystąpienia siły wyższej, przy czym pod pojęciem siły wyższej należy rozumieć 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niezależnego od stron, 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niemożliwe do przewidzenia w momencie zawarcia umowy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losowe zdarzenie zewnętrzne, któremu 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nie można było zapobiec mimo dochowania należytej staranności. </w:t>
      </w:r>
    </w:p>
    <w:p w:rsidR="00034050" w:rsidRDefault="00034050" w:rsidP="000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w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zakresie wynagrodzenia, w przypadku zmiany stawki VAT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wprowadzonej obowiązującymi przepisami prawa </w:t>
      </w:r>
      <w:r w:rsidRPr="00E922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trakcie trwania umowy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4050" w:rsidRDefault="00034050" w:rsidP="000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Zmiany niniejszej umowy wymagają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porozumienia stron wyrażonego w formie</w:t>
      </w:r>
      <w:r w:rsidRPr="00E922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pisemnej pod rygorem nieważności.</w:t>
      </w:r>
    </w:p>
    <w:p w:rsidR="00034050" w:rsidRPr="00526CC9" w:rsidRDefault="00034050" w:rsidP="0003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</w:t>
      </w:r>
      <w:r w:rsidRPr="00526CC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Nie stanowią zmiany Umowy w rozumieniu art. 144 ustawy Prawo zamówień publicznych w szczególności:</w:t>
      </w:r>
    </w:p>
    <w:p w:rsidR="00034050" w:rsidRPr="00526CC9" w:rsidRDefault="00034050" w:rsidP="0003405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526CC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zmiana danych związanych z obsługą administracyjno-organizacyjną Umowy (np. zmiana nr rachunku bankowego),</w:t>
      </w:r>
    </w:p>
    <w:p w:rsidR="00034050" w:rsidRPr="00526CC9" w:rsidRDefault="00034050" w:rsidP="0003405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526CC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zmiany danych teleadresowych, zmiany osób wskazanych do kontaktów między Stronami.</w:t>
      </w:r>
    </w:p>
    <w:p w:rsidR="00034050" w:rsidRDefault="00034050" w:rsidP="000340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FC5B75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11</w:t>
      </w:r>
    </w:p>
    <w:p w:rsidR="00034050" w:rsidRPr="00FC5B75" w:rsidRDefault="00034050" w:rsidP="00034050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034050" w:rsidRPr="00FC5B75" w:rsidRDefault="00034050" w:rsidP="00034050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 xml:space="preserve"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w wyniku udostępnienia ww. danych osobowych staje się ich </w:t>
      </w:r>
      <w:r w:rsidRPr="00FC5B75">
        <w:rPr>
          <w:rFonts w:ascii="Times New Roman" w:eastAsia="Times New Roman" w:hAnsi="Times New Roman" w:cs="Times New Roman"/>
          <w:lang w:eastAsia="pl-PL"/>
        </w:rPr>
        <w:lastRenderedPageBreak/>
        <w:t>administratorem i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:rsidR="00034050" w:rsidRPr="00FC5B75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12</w:t>
      </w:r>
    </w:p>
    <w:p w:rsidR="00034050" w:rsidRPr="00B3428E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F2832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034050" w:rsidRPr="00AF2832" w:rsidRDefault="00034050" w:rsidP="0003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4050" w:rsidRPr="00AF2832" w:rsidRDefault="00034050" w:rsidP="000340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2832">
        <w:rPr>
          <w:rFonts w:ascii="Times New Roman" w:hAnsi="Times New Roman" w:cs="Times New Roman"/>
        </w:rPr>
        <w:t>Wykonawca oświadcza, że zapoznał się ze Specyfikacją Istotnych Warunków Zamówienia i uznaje je za podstawę do realizacji przedmiotu niniejszej umowy.</w:t>
      </w:r>
    </w:p>
    <w:p w:rsidR="00034050" w:rsidRPr="00AF2832" w:rsidRDefault="00034050" w:rsidP="000340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2832">
        <w:rPr>
          <w:rFonts w:ascii="Times New Roman" w:eastAsia="Times New Roman" w:hAnsi="Times New Roman" w:cs="Times New Roman"/>
          <w:lang w:eastAsia="pl-PL"/>
        </w:rPr>
        <w:t>Zmiany umowy wymagają formy pisemnej pod rygorem nieważności w postaci aneksu podpisanego przez obie strony.</w:t>
      </w:r>
    </w:p>
    <w:p w:rsidR="00034050" w:rsidRPr="00AF2832" w:rsidRDefault="00034050" w:rsidP="000340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2832">
        <w:rPr>
          <w:rFonts w:ascii="Times New Roman" w:eastAsia="Times New Roman" w:hAnsi="Times New Roman" w:cs="Times New Roman"/>
          <w:lang w:eastAsia="pl-PL"/>
        </w:rPr>
        <w:t>W sprawach nie uregulowanych niniejszą umową stosuje się przepisy ustawy Kodeks Cywilny.</w:t>
      </w:r>
    </w:p>
    <w:p w:rsidR="00034050" w:rsidRPr="00AF2832" w:rsidRDefault="00034050" w:rsidP="000340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2832">
        <w:rPr>
          <w:rFonts w:ascii="Times New Roman" w:eastAsia="Times New Roman" w:hAnsi="Times New Roman" w:cs="Times New Roman"/>
          <w:lang w:eastAsia="pl-PL"/>
        </w:rPr>
        <w:t>Umowa została sporządzona w trzech jednobrzmiących egzemplarzach, dwa egzemplarze dla Zamawiającego i jeden dla Wykonawcy.</w:t>
      </w:r>
    </w:p>
    <w:p w:rsidR="00034050" w:rsidRPr="002E7EF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2E7EF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2E7EF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2E7EF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4050" w:rsidRPr="00B3428E" w:rsidRDefault="00034050" w:rsidP="00034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       WYKONAWCA                                                                        ZAMAWIAJĄCY</w:t>
      </w:r>
    </w:p>
    <w:p w:rsidR="00034050" w:rsidRPr="00B3428E" w:rsidRDefault="00034050" w:rsidP="00034050">
      <w:pPr>
        <w:jc w:val="both"/>
        <w:rPr>
          <w:rFonts w:ascii="Times New Roman" w:hAnsi="Times New Roman" w:cs="Times New Roman"/>
        </w:rPr>
      </w:pPr>
    </w:p>
    <w:p w:rsidR="00034050" w:rsidRDefault="00034050" w:rsidP="00034050"/>
    <w:p w:rsidR="00893C3C" w:rsidRDefault="00893C3C"/>
    <w:sectPr w:rsidR="00893C3C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295"/>
    <w:multiLevelType w:val="hybridMultilevel"/>
    <w:tmpl w:val="2654C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22E6"/>
    <w:multiLevelType w:val="hybridMultilevel"/>
    <w:tmpl w:val="258AA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3038E9"/>
    <w:multiLevelType w:val="hybridMultilevel"/>
    <w:tmpl w:val="E892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2F8D"/>
    <w:multiLevelType w:val="hybridMultilevel"/>
    <w:tmpl w:val="2E82863A"/>
    <w:lvl w:ilvl="0" w:tplc="F9BA13F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323"/>
    <w:multiLevelType w:val="hybridMultilevel"/>
    <w:tmpl w:val="2472B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F7AD1"/>
    <w:multiLevelType w:val="singleLevel"/>
    <w:tmpl w:val="385E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050"/>
    <w:rsid w:val="00034050"/>
    <w:rsid w:val="00053C81"/>
    <w:rsid w:val="00302615"/>
    <w:rsid w:val="00464281"/>
    <w:rsid w:val="008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405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2020-06-19T06:28:00Z</cp:lastPrinted>
  <dcterms:created xsi:type="dcterms:W3CDTF">2020-06-17T06:18:00Z</dcterms:created>
  <dcterms:modified xsi:type="dcterms:W3CDTF">2020-06-19T06:29:00Z</dcterms:modified>
</cp:coreProperties>
</file>