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40" w:rsidRDefault="00C46777" w:rsidP="001A5D40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Gubin, dnia  14</w:t>
      </w:r>
      <w:r w:rsidR="00C060D9">
        <w:rPr>
          <w:rFonts w:ascii="Arial Narrow" w:hAnsi="Arial Narrow" w:cs="Arial"/>
        </w:rPr>
        <w:t>.03</w:t>
      </w:r>
      <w:r w:rsidR="001A5D40">
        <w:rPr>
          <w:rFonts w:ascii="Arial Narrow" w:hAnsi="Arial Narrow" w:cs="Arial"/>
        </w:rPr>
        <w:t>.2019r.</w:t>
      </w:r>
      <w:r w:rsidR="001A5D40">
        <w:rPr>
          <w:rFonts w:ascii="Arial Narrow" w:hAnsi="Arial Narrow" w:cs="Arial"/>
        </w:rPr>
        <w:tab/>
      </w:r>
    </w:p>
    <w:p w:rsidR="001A5D40" w:rsidRDefault="001A5D40" w:rsidP="001A5D40">
      <w:pPr>
        <w:rPr>
          <w:rFonts w:ascii="Arial Narrow" w:hAnsi="Arial Narrow" w:cs="Arial"/>
        </w:rPr>
      </w:pPr>
    </w:p>
    <w:p w:rsidR="001A5D40" w:rsidRDefault="001A5D40" w:rsidP="001A5D4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1A5D40" w:rsidRDefault="001A5D40" w:rsidP="001A5D40">
      <w:pPr>
        <w:rPr>
          <w:rFonts w:ascii="Arial Narrow" w:hAnsi="Arial Narrow" w:cs="Arial"/>
        </w:rPr>
      </w:pPr>
    </w:p>
    <w:p w:rsidR="001A5D40" w:rsidRDefault="001A5D40" w:rsidP="001A5D40">
      <w:pPr>
        <w:pStyle w:val="Tekstpodstawowy"/>
        <w:tabs>
          <w:tab w:val="left" w:pos="720"/>
        </w:tabs>
        <w:jc w:val="both"/>
      </w:pPr>
      <w:r>
        <w:rPr>
          <w:rFonts w:ascii="Arial Narrow" w:hAnsi="Arial Narrow" w:cs="Arial"/>
        </w:rPr>
        <w:t xml:space="preserve">oznaczenie sprawy:  </w:t>
      </w:r>
      <w:r w:rsidR="000602F9">
        <w:rPr>
          <w:rFonts w:ascii="Arial Narrow" w:hAnsi="Arial Narrow" w:cs="Arial"/>
          <w:b/>
        </w:rPr>
        <w:t>GK</w:t>
      </w:r>
      <w:r>
        <w:rPr>
          <w:rFonts w:ascii="Arial Narrow" w:hAnsi="Arial Narrow" w:cs="Arial"/>
          <w:b/>
        </w:rPr>
        <w:t>.271.1.2019</w:t>
      </w:r>
    </w:p>
    <w:p w:rsidR="001A5D40" w:rsidRDefault="001A5D40" w:rsidP="001A5D4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:rsidR="001A5D40" w:rsidRDefault="001A5D40" w:rsidP="001A5D40">
      <w:pPr>
        <w:rPr>
          <w:rFonts w:ascii="Arial Narrow" w:hAnsi="Arial Narrow" w:cs="Arial"/>
        </w:rPr>
      </w:pPr>
    </w:p>
    <w:p w:rsidR="001A5D40" w:rsidRDefault="001A5D40" w:rsidP="001A5D40">
      <w:r>
        <w:rPr>
          <w:rFonts w:ascii="Arial Narrow" w:hAnsi="Arial Narrow" w:cs="Arial"/>
        </w:rPr>
        <w:tab/>
      </w:r>
    </w:p>
    <w:p w:rsidR="001A5D40" w:rsidRDefault="001A5D40" w:rsidP="001A5D4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INFORMACJA O WYBORZE </w:t>
      </w:r>
      <w:r w:rsidR="00CC281A">
        <w:rPr>
          <w:rFonts w:ascii="Arial Narrow" w:hAnsi="Arial Narrow" w:cs="Arial"/>
          <w:b/>
        </w:rPr>
        <w:t xml:space="preserve">NAJKORZYSTNIEJSZEJ </w:t>
      </w:r>
      <w:r>
        <w:rPr>
          <w:rFonts w:ascii="Arial Narrow" w:hAnsi="Arial Narrow" w:cs="Arial"/>
          <w:b/>
        </w:rPr>
        <w:t>OFERTY</w:t>
      </w:r>
    </w:p>
    <w:p w:rsidR="001A5D40" w:rsidRDefault="001A5D40" w:rsidP="001A5D40">
      <w:pPr>
        <w:jc w:val="center"/>
        <w:rPr>
          <w:rFonts w:ascii="Arial Narrow" w:hAnsi="Arial Narrow" w:cs="Arial"/>
          <w:b/>
        </w:rPr>
      </w:pPr>
    </w:p>
    <w:p w:rsidR="001A5D40" w:rsidRDefault="001A5D40" w:rsidP="001A5D40">
      <w:pPr>
        <w:jc w:val="center"/>
      </w:pPr>
      <w:r>
        <w:rPr>
          <w:b/>
        </w:rPr>
        <w:t>Dotyczy</w:t>
      </w:r>
      <w:r>
        <w:rPr>
          <w:b/>
          <w:bCs/>
        </w:rPr>
        <w:t xml:space="preserve"> zamówienia pn. </w:t>
      </w:r>
      <w:r>
        <w:rPr>
          <w:b/>
          <w:bCs/>
          <w:sz w:val="32"/>
          <w:szCs w:val="32"/>
        </w:rPr>
        <w:t>„</w:t>
      </w:r>
      <w:r>
        <w:rPr>
          <w:b/>
          <w:bCs/>
        </w:rPr>
        <w:t xml:space="preserve">Budowa biologicznych lokalnych oczyszczalni ścieków w miejscowości Starosiedle, gm. Gubin.” </w:t>
      </w:r>
    </w:p>
    <w:p w:rsidR="001A5D40" w:rsidRDefault="001A5D40" w:rsidP="001A5D40">
      <w:pPr>
        <w:jc w:val="center"/>
        <w:rPr>
          <w:b/>
          <w:sz w:val="32"/>
          <w:szCs w:val="32"/>
        </w:rPr>
      </w:pPr>
    </w:p>
    <w:p w:rsidR="001A5D40" w:rsidRDefault="001A5D40" w:rsidP="001A5D40">
      <w:pPr>
        <w:rPr>
          <w:b/>
          <w:lang w:eastAsia="pl-PL"/>
        </w:rPr>
      </w:pPr>
    </w:p>
    <w:p w:rsidR="001A5D40" w:rsidRDefault="001A5D40" w:rsidP="001A5D40">
      <w:pPr>
        <w:pStyle w:val="Tekstpodstawowy"/>
      </w:pPr>
      <w:r>
        <w:t>Działając na mocy art. 92 ustawy z dnia 29 stycznia 2004 r. Prawo zamówień publicznych (tekst jednolity Dz. U. z 2018 r. poz. 1986),</w:t>
      </w:r>
    </w:p>
    <w:p w:rsidR="001A5D40" w:rsidRDefault="001A5D40" w:rsidP="001A5D40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jako najkorzystniejszą ofertę  w przedmiotowym postępowaniu wybrano:</w:t>
      </w:r>
    </w:p>
    <w:p w:rsidR="001A5D40" w:rsidRDefault="001A5D40" w:rsidP="001A5D4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Ofertę: nr 1 – ocena oferty: </w:t>
      </w:r>
    </w:p>
    <w:p w:rsidR="00430C42" w:rsidRDefault="00430C42" w:rsidP="00430C42">
      <w:pPr>
        <w:rPr>
          <w:lang w:eastAsia="pl-PL"/>
        </w:rPr>
      </w:pPr>
      <w:r>
        <w:rPr>
          <w:lang w:eastAsia="pl-PL"/>
        </w:rPr>
        <w:t xml:space="preserve">ALU-MIX </w:t>
      </w:r>
      <w:r w:rsidRPr="00B0660E">
        <w:rPr>
          <w:lang w:eastAsia="pl-PL"/>
        </w:rPr>
        <w:t>Firma Inwestycji Budowlanych</w:t>
      </w:r>
      <w:r>
        <w:rPr>
          <w:lang w:eastAsia="pl-PL"/>
        </w:rPr>
        <w:t xml:space="preserve"> Adrian Mika</w:t>
      </w:r>
    </w:p>
    <w:p w:rsidR="001A5D40" w:rsidRDefault="00430C42" w:rsidP="001A5D40">
      <w:pPr>
        <w:rPr>
          <w:lang w:eastAsia="pl-PL"/>
        </w:rPr>
      </w:pPr>
      <w:r>
        <w:rPr>
          <w:lang w:eastAsia="pl-PL"/>
        </w:rPr>
        <w:t>Ul. Gołdapska 31,  19-400 Olecko</w:t>
      </w:r>
    </w:p>
    <w:p w:rsidR="001A5D40" w:rsidRDefault="001A5D40" w:rsidP="001A5D40">
      <w:pPr>
        <w:pStyle w:val="Tekstpodstawowy"/>
        <w:tabs>
          <w:tab w:val="left" w:pos="72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Oferta najkorzystniejsza z najniższą ceną i spełniająca warunki określone w SIWZ.</w:t>
      </w:r>
    </w:p>
    <w:p w:rsidR="001A5D40" w:rsidRDefault="001A5D40" w:rsidP="001A5D40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Wykonawcy, którzy złożyli oferty w przedmiotowym postępowaniu wraz z punktacją uzyskaną przez nich w kryteriach oceny ofert:</w:t>
      </w:r>
    </w:p>
    <w:p w:rsidR="00430C42" w:rsidRDefault="001A5D40" w:rsidP="00430C42">
      <w:pPr>
        <w:rPr>
          <w:lang w:eastAsia="pl-PL"/>
        </w:rPr>
      </w:pPr>
      <w:r>
        <w:rPr>
          <w:rFonts w:ascii="Arial Narrow" w:hAnsi="Arial Narrow" w:cs="Arial"/>
          <w:b/>
        </w:rPr>
        <w:t>1.</w:t>
      </w:r>
      <w:r w:rsidR="00430C42" w:rsidRPr="00430C42">
        <w:rPr>
          <w:lang w:eastAsia="pl-PL"/>
        </w:rPr>
        <w:t xml:space="preserve"> </w:t>
      </w:r>
      <w:r w:rsidR="00430C42">
        <w:rPr>
          <w:lang w:eastAsia="pl-PL"/>
        </w:rPr>
        <w:t xml:space="preserve">ALU-MIX </w:t>
      </w:r>
      <w:r w:rsidR="00430C42" w:rsidRPr="00B0660E">
        <w:rPr>
          <w:lang w:eastAsia="pl-PL"/>
        </w:rPr>
        <w:t>Firma Inwestycji Budowlanych</w:t>
      </w:r>
      <w:r w:rsidR="00430C42">
        <w:rPr>
          <w:lang w:eastAsia="pl-PL"/>
        </w:rPr>
        <w:t xml:space="preserve"> Adrian Mika</w:t>
      </w:r>
    </w:p>
    <w:p w:rsidR="00430C42" w:rsidRDefault="00430C42" w:rsidP="00430C42">
      <w:pPr>
        <w:rPr>
          <w:lang w:eastAsia="pl-PL"/>
        </w:rPr>
      </w:pPr>
      <w:r>
        <w:rPr>
          <w:lang w:eastAsia="pl-PL"/>
        </w:rPr>
        <w:t>Ul. Gołdapska 31,  19-400 Olecko</w:t>
      </w:r>
    </w:p>
    <w:p w:rsidR="00430C42" w:rsidRPr="00430C42" w:rsidRDefault="00430C42" w:rsidP="00430C42">
      <w:pPr>
        <w:rPr>
          <w:lang w:eastAsia="pl-PL"/>
        </w:rPr>
      </w:pPr>
      <w:r>
        <w:rPr>
          <w:lang w:eastAsia="pl-PL"/>
        </w:rPr>
        <w:t>cena brutto 115.390,54 zł – liczba punktów – 60 pkt.</w:t>
      </w:r>
    </w:p>
    <w:p w:rsidR="00430C42" w:rsidRDefault="00430C42" w:rsidP="00430C42">
      <w:r>
        <w:t>Okres gwarancji – 84 miesiące – liczba punktów – 20 pkt.</w:t>
      </w:r>
    </w:p>
    <w:p w:rsidR="001A5D40" w:rsidRDefault="00430C42" w:rsidP="00430C42">
      <w:r>
        <w:t xml:space="preserve">Energochłonność: 0,81 </w:t>
      </w:r>
      <w:proofErr w:type="spellStart"/>
      <w:r>
        <w:t>kWh</w:t>
      </w:r>
      <w:proofErr w:type="spellEnd"/>
      <w:r>
        <w:t>/dobę/osobę – liczba punktów – 20 pkt.</w:t>
      </w:r>
    </w:p>
    <w:p w:rsidR="00430C42" w:rsidRPr="00430C42" w:rsidRDefault="00430C42" w:rsidP="00430C42">
      <w:pPr>
        <w:rPr>
          <w:b/>
        </w:rPr>
      </w:pPr>
      <w:r w:rsidRPr="00430C42">
        <w:rPr>
          <w:b/>
        </w:rPr>
        <w:t>Łączna ilość punktów – 100 pkt.</w:t>
      </w:r>
    </w:p>
    <w:p w:rsidR="00430C42" w:rsidRPr="00430C42" w:rsidRDefault="00430C42" w:rsidP="00430C42">
      <w:pPr>
        <w:rPr>
          <w:rFonts w:ascii="Arial Narrow" w:hAnsi="Arial Narrow" w:cs="Arial"/>
          <w:b/>
        </w:rPr>
      </w:pPr>
    </w:p>
    <w:p w:rsidR="00430C42" w:rsidRDefault="001A5D40" w:rsidP="00430C42">
      <w:pPr>
        <w:rPr>
          <w:lang w:eastAsia="pl-PL"/>
        </w:rPr>
      </w:pPr>
      <w:r>
        <w:rPr>
          <w:rFonts w:ascii="Arial Narrow" w:hAnsi="Arial Narrow" w:cs="Arial"/>
          <w:b/>
        </w:rPr>
        <w:t>2.</w:t>
      </w:r>
      <w:r w:rsidR="00430C42" w:rsidRPr="00430C42">
        <w:rPr>
          <w:lang w:eastAsia="pl-PL"/>
        </w:rPr>
        <w:t xml:space="preserve"> </w:t>
      </w:r>
      <w:r w:rsidR="00430C42">
        <w:rPr>
          <w:lang w:eastAsia="pl-PL"/>
        </w:rPr>
        <w:t>Firma Wielobranżowa Projektowo Wykonawcza Mirosław Frątczak</w:t>
      </w:r>
    </w:p>
    <w:p w:rsidR="001A5D40" w:rsidRPr="00430C42" w:rsidRDefault="00430C42" w:rsidP="00430C42">
      <w:pPr>
        <w:rPr>
          <w:lang w:eastAsia="pl-PL"/>
        </w:rPr>
      </w:pPr>
      <w:r>
        <w:rPr>
          <w:lang w:eastAsia="pl-PL"/>
        </w:rPr>
        <w:t>Ul. Srebrna Góra 1F,  66-600 Krosno Odrzańskie</w:t>
      </w:r>
    </w:p>
    <w:p w:rsidR="00430C42" w:rsidRPr="00430C42" w:rsidRDefault="00430C42" w:rsidP="00430C42">
      <w:pPr>
        <w:rPr>
          <w:lang w:eastAsia="pl-PL"/>
        </w:rPr>
      </w:pPr>
      <w:r>
        <w:rPr>
          <w:lang w:eastAsia="pl-PL"/>
        </w:rPr>
        <w:t>cena brutto 250.000,00 zł – liczba punktów – 28,20 pkt.</w:t>
      </w:r>
    </w:p>
    <w:p w:rsidR="00430C42" w:rsidRDefault="00430C42" w:rsidP="00430C42">
      <w:r>
        <w:t>Okres gwarancji – 60 miesięcy – liczba punktów – 14,40 pkt.</w:t>
      </w:r>
    </w:p>
    <w:p w:rsidR="00430C42" w:rsidRPr="00430C42" w:rsidRDefault="00430C42" w:rsidP="00430C42">
      <w:r>
        <w:t xml:space="preserve">Energochłonność: 3,3 </w:t>
      </w:r>
      <w:proofErr w:type="spellStart"/>
      <w:r>
        <w:t>kWh</w:t>
      </w:r>
      <w:proofErr w:type="spellEnd"/>
      <w:r>
        <w:t>/dobę/osobę – liczba punktów – 5 pkt.</w:t>
      </w:r>
    </w:p>
    <w:p w:rsidR="00430C42" w:rsidRPr="00430C42" w:rsidRDefault="00430C42" w:rsidP="00430C42">
      <w:pPr>
        <w:rPr>
          <w:b/>
        </w:rPr>
      </w:pPr>
      <w:r w:rsidRPr="00430C42">
        <w:rPr>
          <w:b/>
        </w:rPr>
        <w:t>Łączna ilość punktów –</w:t>
      </w:r>
      <w:r w:rsidR="00C46777">
        <w:rPr>
          <w:b/>
        </w:rPr>
        <w:t xml:space="preserve"> 46,88</w:t>
      </w:r>
      <w:r w:rsidRPr="00430C42">
        <w:rPr>
          <w:b/>
        </w:rPr>
        <w:t xml:space="preserve"> pkt.</w:t>
      </w:r>
    </w:p>
    <w:p w:rsidR="00430C42" w:rsidRDefault="00430C42" w:rsidP="00430C42">
      <w:pPr>
        <w:rPr>
          <w:rFonts w:ascii="Arial Narrow" w:hAnsi="Arial Narrow" w:cs="Arial"/>
          <w:b/>
        </w:rPr>
      </w:pPr>
    </w:p>
    <w:p w:rsidR="001A5D40" w:rsidRDefault="001A5D40" w:rsidP="001A5D40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</w:p>
    <w:p w:rsidR="001A5D40" w:rsidRDefault="001A5D40" w:rsidP="001A5D40">
      <w:r>
        <w:t>Dziękujemy za udział w postępowaniu.</w:t>
      </w:r>
    </w:p>
    <w:p w:rsidR="001A5D40" w:rsidRDefault="001A5D40" w:rsidP="001A5D40"/>
    <w:p w:rsidR="00430C42" w:rsidRDefault="00430C42" w:rsidP="001A5D40">
      <w:pPr>
        <w:pStyle w:val="Akapitzlist"/>
        <w:ind w:left="6946"/>
      </w:pPr>
    </w:p>
    <w:p w:rsidR="001A5D40" w:rsidRDefault="001A5D40" w:rsidP="001A5D40">
      <w:pPr>
        <w:pStyle w:val="Akapitzlist"/>
        <w:ind w:left="6946"/>
      </w:pPr>
      <w:r>
        <w:t>Wójt Gminy Gubin</w:t>
      </w:r>
    </w:p>
    <w:p w:rsidR="001A5D40" w:rsidRDefault="001A5D40" w:rsidP="001A5D40">
      <w:pPr>
        <w:pStyle w:val="Akapitzlist"/>
        <w:ind w:left="6946"/>
      </w:pPr>
      <w:r>
        <w:t>(-) Zbigniew Barski</w:t>
      </w:r>
    </w:p>
    <w:p w:rsidR="001A5D40" w:rsidRDefault="001A5D40" w:rsidP="001A5D40">
      <w:pPr>
        <w:pStyle w:val="Akapitzlist"/>
        <w:ind w:left="284"/>
      </w:pPr>
    </w:p>
    <w:p w:rsidR="003647C6" w:rsidRDefault="003647C6"/>
    <w:sectPr w:rsidR="003647C6" w:rsidSect="00695FDB">
      <w:pgSz w:w="11906" w:h="16838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D40"/>
    <w:rsid w:val="000602F9"/>
    <w:rsid w:val="00081D33"/>
    <w:rsid w:val="001A5D40"/>
    <w:rsid w:val="003647C6"/>
    <w:rsid w:val="00430C42"/>
    <w:rsid w:val="00581788"/>
    <w:rsid w:val="005C6F59"/>
    <w:rsid w:val="00684038"/>
    <w:rsid w:val="007C0E8B"/>
    <w:rsid w:val="00AD1172"/>
    <w:rsid w:val="00C060D9"/>
    <w:rsid w:val="00C46777"/>
    <w:rsid w:val="00C469A7"/>
    <w:rsid w:val="00CC281A"/>
    <w:rsid w:val="00E8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5D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5D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5D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1A5D40"/>
    <w:pPr>
      <w:ind w:left="720"/>
    </w:pPr>
  </w:style>
  <w:style w:type="table" w:styleId="Tabela-Siatka">
    <w:name w:val="Table Grid"/>
    <w:basedOn w:val="Standardowy"/>
    <w:uiPriority w:val="59"/>
    <w:rsid w:val="0043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8</cp:revision>
  <dcterms:created xsi:type="dcterms:W3CDTF">2019-02-18T11:28:00Z</dcterms:created>
  <dcterms:modified xsi:type="dcterms:W3CDTF">2019-03-14T07:27:00Z</dcterms:modified>
</cp:coreProperties>
</file>