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E1463" w14:textId="4AF6CE6B" w:rsidR="00051FAF" w:rsidRDefault="00051FAF" w:rsidP="00051FAF">
      <w:pPr>
        <w:pStyle w:val="Standard"/>
        <w:spacing w:after="0"/>
        <w:jc w:val="center"/>
      </w:pPr>
      <w:r>
        <w:rPr>
          <w:rFonts w:cs="Calibri"/>
          <w:b/>
          <w:bCs/>
          <w:color w:val="000000"/>
          <w:kern w:val="0"/>
          <w:sz w:val="28"/>
          <w:szCs w:val="28"/>
        </w:rPr>
        <w:t>Minimalne wymagania techniczno-użytkowe dla samochodu</w:t>
      </w:r>
      <w:r w:rsidR="00E8504E">
        <w:rPr>
          <w:rFonts w:cs="Calibri"/>
          <w:b/>
          <w:bCs/>
          <w:color w:val="000000"/>
          <w:kern w:val="0"/>
          <w:sz w:val="28"/>
          <w:szCs w:val="28"/>
        </w:rPr>
        <w:t xml:space="preserve"> ciężarowego</w:t>
      </w:r>
      <w:r>
        <w:rPr>
          <w:rFonts w:cs="Calibri"/>
          <w:b/>
          <w:bCs/>
          <w:color w:val="000000"/>
          <w:kern w:val="0"/>
          <w:sz w:val="28"/>
          <w:szCs w:val="28"/>
        </w:rPr>
        <w:t xml:space="preserve"> z </w:t>
      </w:r>
      <w:r w:rsidR="00E16437">
        <w:rPr>
          <w:rFonts w:cs="Calibri"/>
          <w:b/>
          <w:bCs/>
          <w:color w:val="000000"/>
          <w:kern w:val="0"/>
          <w:sz w:val="28"/>
          <w:szCs w:val="28"/>
        </w:rPr>
        <w:t>kiperem</w:t>
      </w:r>
    </w:p>
    <w:p w14:paraId="5C50E8A3" w14:textId="77777777" w:rsidR="00051FAF" w:rsidRDefault="00051FAF" w:rsidP="00051FAF">
      <w:pPr>
        <w:pStyle w:val="Standard"/>
        <w:spacing w:after="0"/>
        <w:jc w:val="center"/>
        <w:rPr>
          <w:rFonts w:cs="Calibri"/>
          <w:b/>
          <w:bCs/>
          <w:color w:val="000000"/>
          <w:kern w:val="0"/>
          <w:szCs w:val="28"/>
        </w:rPr>
      </w:pPr>
    </w:p>
    <w:tbl>
      <w:tblPr>
        <w:tblW w:w="154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9680"/>
        <w:gridCol w:w="4693"/>
      </w:tblGrid>
      <w:tr w:rsidR="00051FAF" w14:paraId="65A5E1E5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AAC7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LP.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6DE8" w14:textId="77777777" w:rsidR="00051FAF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WYMAGANIA MINIMALNE ZAMAWIAJĄCEGO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406A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</w:rPr>
            </w:pPr>
            <w:r>
              <w:rPr>
                <w:rFonts w:cs="Calibri"/>
                <w:b/>
                <w:color w:val="000000"/>
                <w:kern w:val="0"/>
              </w:rPr>
              <w:t>PROPOZYCJE WYKONAWCY</w:t>
            </w:r>
          </w:p>
        </w:tc>
      </w:tr>
      <w:tr w:rsidR="00051FAF" w14:paraId="5136291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01A8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605A" w14:textId="77777777" w:rsidR="00051FAF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kern w:val="0"/>
                <w:sz w:val="24"/>
                <w:szCs w:val="24"/>
              </w:rPr>
              <w:t>WARUNKI OGÓLNE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19C4" w14:textId="77777777" w:rsidR="00051FAF" w:rsidRDefault="00051FAF" w:rsidP="0026248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 w:rsidR="00051FAF" w:rsidRPr="004F00C7" w14:paraId="577D7050" w14:textId="77777777" w:rsidTr="00262481">
        <w:trPr>
          <w:trHeight w:val="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AD6D" w14:textId="77777777" w:rsidR="00051FAF" w:rsidRPr="004F00C7" w:rsidRDefault="00051FAF" w:rsidP="002624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1.1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066A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Pojazd kompletny wraz z wyposażeniem musi spełniać wymagania</w:t>
            </w:r>
          </w:p>
          <w:p w14:paraId="564FE5DA" w14:textId="397ACACD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przepisów ustawy „Prawo o ruchu drogowym” (Dz. U. z 202</w:t>
            </w:r>
            <w:r w:rsidR="00E8504E">
              <w:rPr>
                <w:rFonts w:ascii="Times New Roman" w:hAnsi="Times New Roman" w:cs="Times New Roman"/>
                <w:kern w:val="0"/>
              </w:rPr>
              <w:t>3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r. poz. </w:t>
            </w:r>
            <w:r w:rsidR="00E8504E">
              <w:rPr>
                <w:rFonts w:ascii="Times New Roman" w:hAnsi="Times New Roman" w:cs="Times New Roman"/>
                <w:kern w:val="0"/>
              </w:rPr>
              <w:t>1047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, z </w:t>
            </w:r>
            <w:proofErr w:type="spellStart"/>
            <w:r w:rsidRPr="00044424">
              <w:rPr>
                <w:rFonts w:ascii="Times New Roman" w:hAnsi="Times New Roman" w:cs="Times New Roman"/>
                <w:kern w:val="0"/>
              </w:rPr>
              <w:t>późn</w:t>
            </w:r>
            <w:proofErr w:type="spellEnd"/>
            <w:r w:rsidRPr="00044424">
              <w:rPr>
                <w:rFonts w:ascii="Times New Roman" w:hAnsi="Times New Roman" w:cs="Times New Roman"/>
                <w:kern w:val="0"/>
              </w:rPr>
              <w:t>. zm.), wraz z przepisami wykonawczymi do ustawy.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B1C3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B6948A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8B2D" w14:textId="77777777" w:rsidR="00051FAF" w:rsidRPr="004F00C7" w:rsidRDefault="00051FAF" w:rsidP="002624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/>
                <w:color w:val="000000"/>
                <w:kern w:val="0"/>
              </w:rPr>
              <w:t>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F639" w14:textId="77777777" w:rsidR="00051FAF" w:rsidRPr="00044424" w:rsidRDefault="00051FAF" w:rsidP="00262481">
            <w:pPr>
              <w:pStyle w:val="Standard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/>
                <w:bCs/>
                <w:kern w:val="0"/>
              </w:rPr>
              <w:t>PODWOZIE Z KABINĄ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9703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43ECE29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9525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227" w14:textId="7E05E8AE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Samochód z pierwszą rejestracją nie wcześniej niż w 201</w:t>
            </w:r>
            <w:r w:rsidR="00E8504E">
              <w:rPr>
                <w:rFonts w:ascii="Times New Roman" w:hAnsi="Times New Roman" w:cs="Times New Roman"/>
                <w:kern w:val="0"/>
              </w:rPr>
              <w:t>3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r.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99CC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rok pierwszej rejestracji</w:t>
            </w:r>
          </w:p>
        </w:tc>
      </w:tr>
      <w:tr w:rsidR="00051FAF" w:rsidRPr="004F00C7" w14:paraId="1ADA70DD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1053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2CF3" w14:textId="43BC5F9C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Pojazd używany (podać nr VIN proponowanego pojazdu)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363A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Podać, typ i model podwozia,</w:t>
            </w:r>
          </w:p>
          <w:p w14:paraId="539F21A4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Podać moc zastosowanego silnika</w:t>
            </w:r>
          </w:p>
        </w:tc>
      </w:tr>
      <w:tr w:rsidR="00051FAF" w:rsidRPr="004F00C7" w14:paraId="325E96C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916C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C7C" w14:textId="387E7B36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Pojemność silnika maksymalnie </w:t>
            </w:r>
            <w:r w:rsidR="00E8504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5900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cm</w:t>
            </w:r>
            <w:r w:rsidRPr="00044424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D920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3E9D0C34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8804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2.4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E9FB" w14:textId="0B534012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Przebieg nie większy niż 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3</w:t>
            </w:r>
            <w:r w:rsidR="00E8504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0000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km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04A6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10BAC3C1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EDB3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2.5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B875" w14:textId="75D6D9BB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Dopuszczalna masa własna pojazdu: maksymaln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i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e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="00E8504E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18</w:t>
            </w:r>
            <w:r w:rsidR="00DB706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Pr="0004442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ton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1E78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74E5F47" w14:textId="77777777" w:rsidTr="00262481">
        <w:trPr>
          <w:trHeight w:val="1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74A4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2.6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93E4" w14:textId="2BFF2C4D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bCs/>
                <w:kern w:val="0"/>
              </w:rPr>
            </w:pPr>
            <w:r w:rsidRPr="00044424">
              <w:rPr>
                <w:rFonts w:ascii="Times New Roman" w:hAnsi="Times New Roman" w:cs="Times New Roman"/>
                <w:bCs/>
                <w:kern w:val="0"/>
              </w:rPr>
              <w:t xml:space="preserve">Norma emisji spalin: minimum EURO </w:t>
            </w:r>
            <w:r w:rsidR="00DB7060">
              <w:rPr>
                <w:rFonts w:ascii="Times New Roman" w:hAnsi="Times New Roman" w:cs="Times New Roman"/>
                <w:bCs/>
                <w:kern w:val="0"/>
              </w:rPr>
              <w:t>5</w:t>
            </w:r>
            <w:r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347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DF31E57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D470" w14:textId="1A0D8789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="00E8504E"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9047" w14:textId="4640B006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 xml:space="preserve">Kabina dzienna, ilość miejsc siedzących:  </w:t>
            </w:r>
            <w:r w:rsidR="00DB7060">
              <w:rPr>
                <w:rFonts w:ascii="Times New Roman" w:hAnsi="Times New Roman" w:cs="Times New Roman"/>
                <w:kern w:val="0"/>
              </w:rPr>
              <w:t>3</w:t>
            </w:r>
            <w:r w:rsidRPr="00044424">
              <w:rPr>
                <w:rFonts w:ascii="Times New Roman" w:hAnsi="Times New Roman" w:cs="Times New Roman"/>
                <w:kern w:val="0"/>
              </w:rPr>
              <w:t xml:space="preserve"> szt.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A120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ACC5750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E803" w14:textId="0D983B7A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="00E8504E"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B766" w14:textId="248DC9B3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 w:rsidRPr="00044424">
              <w:rPr>
                <w:rFonts w:ascii="Times New Roman" w:hAnsi="Times New Roman" w:cs="Times New Roman"/>
                <w:kern w:val="0"/>
              </w:rPr>
              <w:t>Liczba osi:</w:t>
            </w:r>
            <w:r w:rsidR="00DB7060">
              <w:rPr>
                <w:rFonts w:ascii="Times New Roman" w:hAnsi="Times New Roman" w:cs="Times New Roman"/>
                <w:kern w:val="0"/>
              </w:rPr>
              <w:t xml:space="preserve"> 2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84B9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55A79209" w14:textId="77777777" w:rsidTr="00262481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14F8" w14:textId="001F284C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="00E8504E"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2CF5" w14:textId="5DF67089" w:rsidR="00051FAF" w:rsidRPr="00044424" w:rsidRDefault="00051FAF" w:rsidP="00262481">
            <w:pPr>
              <w:pStyle w:val="Standard"/>
              <w:spacing w:after="0" w:line="276" w:lineRule="auto"/>
              <w:ind w:left="5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Skrzynia biegów manualna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9C0F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2332E756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9B6A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504" w14:textId="731B03EF" w:rsidR="00051FAF" w:rsidRPr="00044424" w:rsidRDefault="00051FAF" w:rsidP="00262481">
            <w:pPr>
              <w:pStyle w:val="Standard"/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KIPER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8D8B" w14:textId="77777777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DB9A5C7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9FE9" w14:textId="77777777" w:rsidR="00051FAF" w:rsidRPr="004F00C7" w:rsidRDefault="00051FAF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color w:val="000000"/>
                <w:kern w:val="0"/>
              </w:rPr>
              <w:t>3.1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AD65" w14:textId="7B21653C" w:rsidR="00051FAF" w:rsidRPr="00044424" w:rsidRDefault="00DB7060" w:rsidP="00262481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Zabudowa nowa – wywrotka </w:t>
            </w:r>
            <w:r w:rsidR="00516215">
              <w:rPr>
                <w:rFonts w:ascii="Times New Roman" w:hAnsi="Times New Roman" w:cs="Times New Roman"/>
                <w:kern w:val="0"/>
              </w:rPr>
              <w:t>trzystronna o wymiarach maksymalnie 4</w:t>
            </w:r>
            <w:r w:rsidR="00E8504E">
              <w:rPr>
                <w:rFonts w:ascii="Times New Roman" w:hAnsi="Times New Roman" w:cs="Times New Roman"/>
                <w:kern w:val="0"/>
              </w:rPr>
              <w:t>6</w:t>
            </w:r>
            <w:r w:rsidR="00516215">
              <w:rPr>
                <w:rFonts w:ascii="Times New Roman" w:hAnsi="Times New Roman" w:cs="Times New Roman"/>
                <w:kern w:val="0"/>
              </w:rPr>
              <w:t>0/2</w:t>
            </w:r>
            <w:r w:rsidR="00E8504E">
              <w:rPr>
                <w:rFonts w:ascii="Times New Roman" w:hAnsi="Times New Roman" w:cs="Times New Roman"/>
                <w:kern w:val="0"/>
              </w:rPr>
              <w:t>43</w:t>
            </w:r>
            <w:r w:rsidR="00516215">
              <w:rPr>
                <w:rFonts w:ascii="Times New Roman" w:hAnsi="Times New Roman" w:cs="Times New Roman"/>
                <w:kern w:val="0"/>
              </w:rPr>
              <w:t xml:space="preserve"> i wysokości burt 60 cm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F05A" w14:textId="6B7BD459" w:rsidR="00051FAF" w:rsidRPr="00044424" w:rsidRDefault="00051FAF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E0B20" w:rsidRPr="004F00C7" w14:paraId="67DFB95A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6EA" w14:textId="77808507" w:rsidR="00CE0B20" w:rsidRPr="004F00C7" w:rsidRDefault="00CE0B20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3.2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C97F" w14:textId="261F4695" w:rsidR="00CE0B20" w:rsidRDefault="00CE0B20" w:rsidP="00262481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Gwarancja na zabudowę min. 12 m-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cy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03C" w14:textId="77777777" w:rsidR="00CE0B20" w:rsidRPr="00044424" w:rsidRDefault="00CE0B20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8504E" w:rsidRPr="004F00C7" w14:paraId="4E336C2E" w14:textId="77777777" w:rsidTr="0026248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DA6" w14:textId="466E9D63" w:rsidR="00E8504E" w:rsidRDefault="00E8504E" w:rsidP="0026248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3.3.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BA28" w14:textId="5C4FEB6C" w:rsidR="00E8504E" w:rsidRDefault="00E8504E" w:rsidP="00262481">
            <w:pPr>
              <w:pStyle w:val="Standard"/>
              <w:spacing w:after="0" w:line="276" w:lineRule="auto"/>
              <w:ind w:left="6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Gwarancja na podwozie na części główne (silnik, słupek, skrzynia biegów, most)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91DB" w14:textId="77777777" w:rsidR="00E8504E" w:rsidRPr="00044424" w:rsidRDefault="00E8504E" w:rsidP="00262481">
            <w:pPr>
              <w:pStyle w:val="Standard"/>
              <w:spacing w:after="0" w:line="276" w:lineRule="auto"/>
              <w:ind w:left="57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FAF" w:rsidRPr="004F00C7" w14:paraId="70402127" w14:textId="77777777" w:rsidTr="00262481"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4F38" w14:textId="77777777" w:rsidR="00051FAF" w:rsidRPr="004F00C7" w:rsidRDefault="00051FAF" w:rsidP="00262481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Uwaga:</w:t>
            </w:r>
          </w:p>
          <w:p w14:paraId="599513E0" w14:textId="77777777" w:rsidR="00051FAF" w:rsidRPr="004F00C7" w:rsidRDefault="00051FAF" w:rsidP="002624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>Wykonawca wypełnia kolumnę „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Propozycje Wykonawcy”</w:t>
            </w:r>
          </w:p>
          <w:p w14:paraId="47284DDE" w14:textId="01076F6C" w:rsidR="00051FAF" w:rsidRPr="004F00C7" w:rsidRDefault="00051FAF" w:rsidP="002624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</w:rPr>
            </w:pP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Wykonawca ma obowiązek wypełnić</w:t>
            </w:r>
            <w:r w:rsidRPr="004F00C7">
              <w:rPr>
                <w:rFonts w:ascii="Times New Roman" w:hAnsi="Times New Roman" w:cs="Times New Roman"/>
                <w:iCs/>
                <w:color w:val="000000"/>
                <w:kern w:val="0"/>
              </w:rPr>
              <w:t xml:space="preserve"> </w:t>
            </w:r>
            <w:r w:rsidRPr="004F00C7">
              <w:rPr>
                <w:rFonts w:ascii="Times New Roman" w:hAnsi="Times New Roman" w:cs="Times New Roman"/>
                <w:bCs/>
                <w:iCs/>
                <w:color w:val="000000"/>
                <w:kern w:val="0"/>
              </w:rPr>
              <w:t>prawą stronę tabeli wpisując oferowane konkretne parametry, wartości techniczno-użytkowe, opisując zastosowaną wersję rozwiązania.</w:t>
            </w:r>
          </w:p>
        </w:tc>
      </w:tr>
    </w:tbl>
    <w:p w14:paraId="6744B766" w14:textId="77777777" w:rsidR="00051FAF" w:rsidRPr="004F00C7" w:rsidRDefault="00051FAF" w:rsidP="00051FAF">
      <w:pPr>
        <w:pStyle w:val="Standard"/>
        <w:rPr>
          <w:rFonts w:ascii="Times New Roman" w:hAnsi="Times New Roman" w:cs="Times New Roman"/>
        </w:rPr>
      </w:pPr>
    </w:p>
    <w:p w14:paraId="1225CABF" w14:textId="77777777" w:rsidR="00AA2497" w:rsidRDefault="00AA2497"/>
    <w:sectPr w:rsidR="00AA2497" w:rsidSect="001F6FB7">
      <w:headerReference w:type="default" r:id="rId6"/>
      <w:pgSz w:w="16838" w:h="11906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86FB8" w14:textId="77777777" w:rsidR="00CB26D2" w:rsidRDefault="00CB26D2" w:rsidP="007226E4">
      <w:r>
        <w:separator/>
      </w:r>
    </w:p>
  </w:endnote>
  <w:endnote w:type="continuationSeparator" w:id="0">
    <w:p w14:paraId="03FF30ED" w14:textId="77777777" w:rsidR="00CB26D2" w:rsidRDefault="00CB26D2" w:rsidP="007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79CA3" w14:textId="77777777" w:rsidR="00CB26D2" w:rsidRDefault="00CB26D2" w:rsidP="007226E4">
      <w:r>
        <w:separator/>
      </w:r>
    </w:p>
  </w:footnote>
  <w:footnote w:type="continuationSeparator" w:id="0">
    <w:p w14:paraId="55455F48" w14:textId="77777777" w:rsidR="00CB26D2" w:rsidRDefault="00CB26D2" w:rsidP="0072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AC77A" w14:textId="68B3233B" w:rsidR="007226E4" w:rsidRPr="007226E4" w:rsidRDefault="007226E4" w:rsidP="007226E4">
    <w:pPr>
      <w:pStyle w:val="Nagwek"/>
      <w:jc w:val="right"/>
      <w:rPr>
        <w:rFonts w:ascii="Times New Roman" w:hAnsi="Times New Roman" w:cs="Times New Roman"/>
        <w:b/>
        <w:bCs/>
      </w:rPr>
    </w:pPr>
    <w:r w:rsidRPr="007226E4">
      <w:rPr>
        <w:rFonts w:ascii="Times New Roman" w:hAnsi="Times New Roman" w:cs="Times New Roman"/>
        <w:b/>
        <w:bCs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F"/>
    <w:rsid w:val="00051FAF"/>
    <w:rsid w:val="001F6FB7"/>
    <w:rsid w:val="00246A6F"/>
    <w:rsid w:val="00473413"/>
    <w:rsid w:val="004F0EB8"/>
    <w:rsid w:val="00516215"/>
    <w:rsid w:val="00623D13"/>
    <w:rsid w:val="007226E4"/>
    <w:rsid w:val="00AA2497"/>
    <w:rsid w:val="00CB26D2"/>
    <w:rsid w:val="00CE0B20"/>
    <w:rsid w:val="00DB7060"/>
    <w:rsid w:val="00E16437"/>
    <w:rsid w:val="00E7087A"/>
    <w:rsid w:val="00E8504E"/>
    <w:rsid w:val="00E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020"/>
  <w15:chartTrackingRefBased/>
  <w15:docId w15:val="{ED37D4E8-0646-415B-846A-E4A5BE3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F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1FAF"/>
    <w:pPr>
      <w:suppressAutoHyphens/>
      <w:autoSpaceDN w:val="0"/>
      <w:textAlignment w:val="baseline"/>
    </w:pPr>
    <w:rPr>
      <w:rFonts w:ascii="Calibri" w:eastAsia="Calibri" w:hAnsi="Calibri" w:cs="F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22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6E4"/>
    <w:rPr>
      <w:rFonts w:ascii="Calibri" w:eastAsia="Calibri" w:hAnsi="Calibri" w:cs="F"/>
      <w:kern w:val="3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2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6E4"/>
    <w:rPr>
      <w:rFonts w:ascii="Calibri" w:eastAsia="Calibri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10</cp:revision>
  <dcterms:created xsi:type="dcterms:W3CDTF">2024-05-06T06:29:00Z</dcterms:created>
  <dcterms:modified xsi:type="dcterms:W3CDTF">2024-05-28T07:53:00Z</dcterms:modified>
</cp:coreProperties>
</file>