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1" w:rsidRDefault="00E346B1" w:rsidP="00E346B1">
      <w:pPr>
        <w:pStyle w:val="Default"/>
        <w:jc w:val="right"/>
      </w:pPr>
      <w:r>
        <w:rPr>
          <w:rFonts w:cs="Times New Roman"/>
          <w:color w:val="auto"/>
          <w:sz w:val="22"/>
          <w:szCs w:val="22"/>
        </w:rPr>
        <w:t xml:space="preserve">ZAŁĄCZNIK NR 3 </w:t>
      </w:r>
    </w:p>
    <w:p w:rsidR="00E346B1" w:rsidRDefault="00E346B1" w:rsidP="00E346B1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WZÓR UMOWY</w:t>
      </w:r>
    </w:p>
    <w:p w:rsidR="00E346B1" w:rsidRDefault="00E346B1" w:rsidP="00E346B1">
      <w:pPr>
        <w:pStyle w:val="Default"/>
        <w:rPr>
          <w:b/>
          <w:bCs/>
          <w:color w:val="auto"/>
          <w:sz w:val="26"/>
          <w:szCs w:val="26"/>
        </w:rPr>
      </w:pPr>
    </w:p>
    <w:p w:rsidR="00E346B1" w:rsidRDefault="00E346B1" w:rsidP="00E346B1">
      <w:pPr>
        <w:pStyle w:val="Default"/>
      </w:pPr>
    </w:p>
    <w:p w:rsidR="00E346B1" w:rsidRDefault="00E346B1" w:rsidP="00E346B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346B1" w:rsidRDefault="00E346B1" w:rsidP="00E346B1">
      <w:pPr>
        <w:pStyle w:val="Domylnie"/>
        <w:jc w:val="center"/>
      </w:pPr>
      <w:r>
        <w:rPr>
          <w:b/>
          <w:bCs/>
          <w:iCs/>
        </w:rPr>
        <w:t xml:space="preserve">U M O W A   NR </w:t>
      </w:r>
      <w:r>
        <w:rPr>
          <w:b/>
          <w:bCs/>
        </w:rPr>
        <w:t xml:space="preserve">      /    /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Zawarta w dniu   ......................... w Gubinie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pomiędzy </w:t>
      </w:r>
    </w:p>
    <w:p w:rsidR="00E346B1" w:rsidRPr="00067EC1" w:rsidRDefault="00E346B1" w:rsidP="00E346B1">
      <w:pPr>
        <w:jc w:val="both"/>
        <w:rPr>
          <w:rFonts w:ascii="Times New Roman" w:hAnsi="Times New Roman"/>
          <w:b/>
        </w:rPr>
      </w:pPr>
      <w:r w:rsidRPr="00067EC1">
        <w:rPr>
          <w:rFonts w:ascii="Times New Roman" w:hAnsi="Times New Roman"/>
          <w:b/>
        </w:rPr>
        <w:t>Gminą Gubin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ul. Obrońców Pokoju 20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66-620 Gubin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posiadająca NIP 926 00 08 977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1.Zbigniewa Barskiego – Wójta Gminy Gubin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przy kontrasygnacie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2. Zofii Rzęsista - Skarbnika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zwaną  w dalszej części umowy „</w:t>
      </w:r>
      <w:r w:rsidRPr="00067EC1">
        <w:rPr>
          <w:rFonts w:ascii="Times New Roman" w:hAnsi="Times New Roman"/>
          <w:b/>
        </w:rPr>
        <w:t>ZAMAWIAJĄCYM</w:t>
      </w:r>
      <w:r w:rsidRPr="00067EC1">
        <w:rPr>
          <w:rFonts w:ascii="Times New Roman" w:hAnsi="Times New Roman"/>
          <w:b/>
          <w:i/>
        </w:rPr>
        <w:t>”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a 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..........................................................................................................................., z siedzibą w 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przez: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zwanym w dalszej części umowy  </w:t>
      </w:r>
      <w:r w:rsidRPr="00067EC1">
        <w:rPr>
          <w:rFonts w:ascii="Times New Roman" w:hAnsi="Times New Roman"/>
          <w:b/>
        </w:rPr>
        <w:t xml:space="preserve">„WYKONAWCĄ”,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D123F" w:rsidRDefault="00ED123F" w:rsidP="00ED123F">
      <w:pPr>
        <w:spacing w:line="276" w:lineRule="auto"/>
        <w:jc w:val="both"/>
        <w:rPr>
          <w:rFonts w:ascii="Times New Roman" w:hAnsi="Times New Roman"/>
        </w:rPr>
      </w:pPr>
      <w:r w:rsidRPr="00ED123F">
        <w:rPr>
          <w:rFonts w:ascii="Times New Roman" w:hAnsi="Times New Roman"/>
          <w:lang w:bidi="pl-PL"/>
        </w:rPr>
        <w:t xml:space="preserve">W wyniku dokonanego przez </w:t>
      </w:r>
      <w:r w:rsidRPr="00ED123F">
        <w:rPr>
          <w:rFonts w:ascii="Times New Roman" w:hAnsi="Times New Roman"/>
          <w:b/>
        </w:rPr>
        <w:t>Zamawiającego</w:t>
      </w:r>
      <w:r w:rsidRPr="00ED123F">
        <w:rPr>
          <w:rFonts w:ascii="Times New Roman" w:hAnsi="Times New Roman"/>
          <w:lang w:bidi="pl-PL"/>
        </w:rPr>
        <w:t xml:space="preserve"> wyboru oferty Wykonawcy w postępowaniu o udzielenie zamówienia publicznego bez stosowania przepisów Ustawy z dnia 11 września 2019 r. </w:t>
      </w:r>
      <w:r w:rsidRPr="00ED123F">
        <w:rPr>
          <w:rFonts w:ascii="Times New Roman" w:hAnsi="Times New Roman"/>
        </w:rPr>
        <w:t xml:space="preserve">Prawo zamówień publicznych (tj. Dz. U. z 2019r. poz. 2019 z </w:t>
      </w:r>
      <w:proofErr w:type="spellStart"/>
      <w:r w:rsidRPr="00ED123F">
        <w:rPr>
          <w:rFonts w:ascii="Times New Roman" w:hAnsi="Times New Roman"/>
        </w:rPr>
        <w:t>późn</w:t>
      </w:r>
      <w:proofErr w:type="spellEnd"/>
      <w:r w:rsidRPr="00ED123F">
        <w:rPr>
          <w:rFonts w:ascii="Times New Roman" w:hAnsi="Times New Roman"/>
        </w:rPr>
        <w:t>. zm.).</w:t>
      </w:r>
    </w:p>
    <w:p w:rsidR="00ED123F" w:rsidRPr="00ED123F" w:rsidRDefault="00ED123F" w:rsidP="00ED123F">
      <w:pPr>
        <w:spacing w:line="360" w:lineRule="auto"/>
        <w:jc w:val="both"/>
        <w:rPr>
          <w:rFonts w:ascii="Times New Roman" w:hAnsi="Times New Roman"/>
        </w:rPr>
      </w:pPr>
      <w:r w:rsidRPr="00ED123F">
        <w:rPr>
          <w:rFonts w:ascii="Times New Roman" w:hAnsi="Times New Roman"/>
        </w:rPr>
        <w:t>Na podstawie niniejszej Umowy Strony ustalają, co następuje:</w:t>
      </w:r>
    </w:p>
    <w:p w:rsidR="00ED123F" w:rsidRPr="00ED123F" w:rsidRDefault="00ED123F" w:rsidP="00ED123F">
      <w:pPr>
        <w:spacing w:line="276" w:lineRule="auto"/>
        <w:jc w:val="both"/>
        <w:rPr>
          <w:rFonts w:ascii="Times New Roman" w:hAnsi="Times New Roman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Przedmiotem umowy jest realizacja dostaw opału: </w:t>
      </w:r>
    </w:p>
    <w:p w:rsidR="00FE4C7E" w:rsidRDefault="00F25529" w:rsidP="00FE4C7E">
      <w:pPr>
        <w:pStyle w:val="NormalnyWeb"/>
        <w:ind w:left="284"/>
        <w:jc w:val="both"/>
      </w:pPr>
      <w:r>
        <w:rPr>
          <w:sz w:val="22"/>
          <w:szCs w:val="22"/>
        </w:rPr>
        <w:t>na sezon grzewczy 2021</w:t>
      </w:r>
      <w:r w:rsidR="00E346B1" w:rsidRPr="00067EC1">
        <w:rPr>
          <w:sz w:val="22"/>
          <w:szCs w:val="22"/>
        </w:rPr>
        <w:t xml:space="preserve"> tj. węgla </w:t>
      </w:r>
      <w:r w:rsidR="0090575C">
        <w:rPr>
          <w:sz w:val="22"/>
          <w:szCs w:val="22"/>
        </w:rPr>
        <w:t xml:space="preserve">sortu orzech </w:t>
      </w:r>
      <w:r w:rsidR="00FE4C7E">
        <w:t xml:space="preserve">oraz </w:t>
      </w:r>
      <w:proofErr w:type="spellStart"/>
      <w:r w:rsidR="00FE4C7E">
        <w:t>ekogroszku</w:t>
      </w:r>
      <w:proofErr w:type="spellEnd"/>
      <w:r w:rsidR="00FE4C7E">
        <w:t xml:space="preserve"> w łącznej ilości 39 ton o parametrach jakościowych: </w:t>
      </w:r>
    </w:p>
    <w:p w:rsidR="00FE4C7E" w:rsidRDefault="00FE4C7E" w:rsidP="00FE4C7E">
      <w:pPr>
        <w:pStyle w:val="NormalnyWeb"/>
        <w:ind w:left="284"/>
        <w:jc w:val="both"/>
      </w:pPr>
      <w:r>
        <w:t>Węgiel:</w:t>
      </w:r>
    </w:p>
    <w:p w:rsidR="00FE4C7E" w:rsidRDefault="00FE4C7E" w:rsidP="00FE4C7E">
      <w:pPr>
        <w:pStyle w:val="NormalnyWeb"/>
        <w:spacing w:before="0" w:after="0" w:line="276" w:lineRule="auto"/>
        <w:ind w:left="284"/>
        <w:jc w:val="both"/>
      </w:pPr>
      <w:r>
        <w:t>- wymiar ziarna – minimum 25 mm, maksimum 80 mm</w:t>
      </w:r>
    </w:p>
    <w:p w:rsidR="00FE4C7E" w:rsidRDefault="00FE4C7E" w:rsidP="00FE4C7E">
      <w:pPr>
        <w:pStyle w:val="NormalnyWeb"/>
        <w:spacing w:before="0" w:after="0" w:line="276" w:lineRule="auto"/>
        <w:ind w:left="284"/>
        <w:jc w:val="both"/>
      </w:pPr>
      <w:r>
        <w:t xml:space="preserve">- kaloryczność (wartość opałowa) - minimum 28.000 </w:t>
      </w:r>
      <w:proofErr w:type="spellStart"/>
      <w:r>
        <w:t>kJ</w:t>
      </w:r>
      <w:proofErr w:type="spellEnd"/>
      <w:r>
        <w:t>/kg</w:t>
      </w:r>
    </w:p>
    <w:p w:rsidR="00FE4C7E" w:rsidRPr="001863E6" w:rsidRDefault="00FE4C7E" w:rsidP="00FE4C7E">
      <w:pPr>
        <w:pStyle w:val="NormalnyWeb"/>
        <w:spacing w:before="0" w:after="0" w:line="276" w:lineRule="auto"/>
        <w:ind w:left="284"/>
        <w:jc w:val="both"/>
        <w:rPr>
          <w:b/>
        </w:rPr>
      </w:pPr>
      <w:r>
        <w:t xml:space="preserve">- zawartość popiołu maksymalnie </w:t>
      </w:r>
      <w:r>
        <w:rPr>
          <w:b/>
        </w:rPr>
        <w:t>do 6</w:t>
      </w:r>
      <w:r w:rsidRPr="001863E6">
        <w:rPr>
          <w:b/>
        </w:rPr>
        <w:t xml:space="preserve">%, </w:t>
      </w:r>
    </w:p>
    <w:p w:rsidR="00FE4C7E" w:rsidRDefault="00FE4C7E" w:rsidP="00FE4C7E">
      <w:pPr>
        <w:pStyle w:val="NormalnyWeb"/>
        <w:spacing w:before="0" w:after="0" w:line="276" w:lineRule="auto"/>
        <w:ind w:left="284"/>
        <w:jc w:val="both"/>
        <w:rPr>
          <w:b/>
        </w:rPr>
      </w:pPr>
      <w:r>
        <w:t xml:space="preserve">- zawartość siarki maksymalnie </w:t>
      </w:r>
      <w:r>
        <w:rPr>
          <w:b/>
        </w:rPr>
        <w:t>do 0,6</w:t>
      </w:r>
      <w:r w:rsidRPr="001863E6">
        <w:rPr>
          <w:b/>
        </w:rPr>
        <w:t xml:space="preserve">% </w:t>
      </w:r>
    </w:p>
    <w:p w:rsidR="00FE4C7E" w:rsidRDefault="00FE4C7E" w:rsidP="00FE4C7E">
      <w:pPr>
        <w:pStyle w:val="NormalnyWeb"/>
        <w:spacing w:before="0" w:after="0" w:line="276" w:lineRule="auto"/>
        <w:ind w:left="284"/>
        <w:jc w:val="both"/>
      </w:pPr>
      <w:proofErr w:type="spellStart"/>
      <w:r>
        <w:t>Ekogroszek</w:t>
      </w:r>
      <w:proofErr w:type="spellEnd"/>
      <w:r>
        <w:t>:</w:t>
      </w:r>
    </w:p>
    <w:p w:rsidR="00FE4C7E" w:rsidRDefault="00FE4C7E" w:rsidP="00FE4C7E">
      <w:pPr>
        <w:pStyle w:val="NormalnyWeb"/>
        <w:spacing w:before="0" w:after="0" w:line="276" w:lineRule="auto"/>
        <w:ind w:left="284"/>
        <w:jc w:val="both"/>
      </w:pPr>
      <w:r>
        <w:t>- wymiar ziarna- 5—31 mm</w:t>
      </w:r>
    </w:p>
    <w:p w:rsidR="00FE4C7E" w:rsidRDefault="00FE4C7E" w:rsidP="00FE4C7E">
      <w:pPr>
        <w:pStyle w:val="NormalnyWeb"/>
        <w:spacing w:before="0" w:after="0" w:line="276" w:lineRule="auto"/>
        <w:ind w:left="284"/>
        <w:jc w:val="both"/>
      </w:pPr>
      <w:r>
        <w:t xml:space="preserve">- kaloryczność (wartość opałowa)  27771 </w:t>
      </w:r>
      <w:proofErr w:type="spellStart"/>
      <w:r>
        <w:t>kJ</w:t>
      </w:r>
      <w:proofErr w:type="spellEnd"/>
      <w:r>
        <w:t>/kg</w:t>
      </w:r>
    </w:p>
    <w:p w:rsidR="00FE4C7E" w:rsidRPr="00CE0BC9" w:rsidRDefault="00FE4C7E" w:rsidP="00FE4C7E">
      <w:pPr>
        <w:pStyle w:val="NormalnyWeb"/>
        <w:spacing w:before="0" w:after="0" w:line="276" w:lineRule="auto"/>
        <w:ind w:left="284"/>
        <w:jc w:val="both"/>
        <w:rPr>
          <w:b/>
        </w:rPr>
      </w:pPr>
      <w:r>
        <w:t xml:space="preserve">- zawartość popiołu maksymalnie do </w:t>
      </w:r>
      <w:r w:rsidRPr="00CE0BC9">
        <w:rPr>
          <w:b/>
        </w:rPr>
        <w:t>3,5%</w:t>
      </w:r>
    </w:p>
    <w:p w:rsidR="00FE4C7E" w:rsidRDefault="00FE4C7E" w:rsidP="00FE4C7E">
      <w:pPr>
        <w:pStyle w:val="NormalnyWeb"/>
        <w:spacing w:before="0" w:after="0" w:line="276" w:lineRule="auto"/>
        <w:ind w:left="284"/>
        <w:jc w:val="both"/>
      </w:pPr>
      <w:r>
        <w:t xml:space="preserve">- zawartość siarki maksymalnie </w:t>
      </w:r>
      <w:r>
        <w:rPr>
          <w:b/>
        </w:rPr>
        <w:t>do 0,25 %</w:t>
      </w:r>
      <w:r w:rsidRPr="00CE0BC9">
        <w:t xml:space="preserve"> </w:t>
      </w:r>
      <w:r w:rsidRPr="008D658F">
        <w:t>dla</w:t>
      </w:r>
      <w:r>
        <w:t xml:space="preserve"> n/w obiektów gminnych:</w:t>
      </w:r>
    </w:p>
    <w:p w:rsidR="00ED123F" w:rsidRPr="00FE4C7E" w:rsidRDefault="00E346B1" w:rsidP="00FE4C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2. Szczegółowy zakres dos</w:t>
      </w:r>
      <w:r w:rsidR="00FE4C7E">
        <w:rPr>
          <w:rFonts w:ascii="Times New Roman" w:hAnsi="Times New Roman" w:cs="Times New Roman"/>
          <w:color w:val="auto"/>
          <w:sz w:val="22"/>
          <w:szCs w:val="22"/>
        </w:rPr>
        <w:t>taw stanowiący przedmiot umowy:</w:t>
      </w:r>
    </w:p>
    <w:p w:rsidR="00E346B1" w:rsidRPr="00067EC1" w:rsidRDefault="00E346B1" w:rsidP="00E346B1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spacing w:before="0" w:after="0"/>
        <w:jc w:val="both"/>
        <w:rPr>
          <w:sz w:val="22"/>
          <w:szCs w:val="22"/>
        </w:rPr>
      </w:pPr>
      <w:r w:rsidRPr="00225275">
        <w:rPr>
          <w:sz w:val="22"/>
          <w:szCs w:val="22"/>
        </w:rPr>
        <w:lastRenderedPageBreak/>
        <w:t>Pole 1</w:t>
      </w:r>
      <w:r w:rsidRPr="00225275">
        <w:rPr>
          <w:sz w:val="22"/>
          <w:szCs w:val="22"/>
        </w:rPr>
        <w:tab/>
        <w:t xml:space="preserve">                           </w:t>
      </w:r>
      <w:r w:rsidR="00225275" w:rsidRPr="00225275">
        <w:rPr>
          <w:sz w:val="22"/>
          <w:szCs w:val="22"/>
        </w:rPr>
        <w:t xml:space="preserve">     6</w:t>
      </w:r>
      <w:r w:rsidRPr="00225275">
        <w:rPr>
          <w:sz w:val="22"/>
          <w:szCs w:val="22"/>
        </w:rPr>
        <w:t xml:space="preserve"> ton</w:t>
      </w:r>
    </w:p>
    <w:p w:rsidR="00E346B1" w:rsidRPr="00225275" w:rsidRDefault="00225275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Stargard Gubiński              8</w:t>
      </w:r>
      <w:r w:rsidR="00E346B1" w:rsidRPr="00225275">
        <w:rPr>
          <w:sz w:val="22"/>
          <w:szCs w:val="22"/>
        </w:rPr>
        <w:t xml:space="preserve"> ton</w:t>
      </w: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Grabice 62</w:t>
      </w:r>
      <w:r w:rsidRPr="00225275">
        <w:rPr>
          <w:sz w:val="22"/>
          <w:szCs w:val="22"/>
        </w:rPr>
        <w:tab/>
        <w:t xml:space="preserve">                         10 ton</w:t>
      </w:r>
      <w:r w:rsidR="00FE4C7E">
        <w:rPr>
          <w:sz w:val="22"/>
          <w:szCs w:val="22"/>
        </w:rPr>
        <w:t xml:space="preserve"> </w:t>
      </w:r>
      <w:proofErr w:type="spellStart"/>
      <w:r w:rsidR="00FE4C7E">
        <w:rPr>
          <w:sz w:val="22"/>
          <w:szCs w:val="22"/>
        </w:rPr>
        <w:t>Eko</w:t>
      </w:r>
      <w:r w:rsidR="00ED123F">
        <w:rPr>
          <w:sz w:val="22"/>
          <w:szCs w:val="22"/>
        </w:rPr>
        <w:t>groszek</w:t>
      </w:r>
      <w:proofErr w:type="spellEnd"/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Strz</w:t>
      </w:r>
      <w:r w:rsidR="00225275" w:rsidRPr="00225275">
        <w:rPr>
          <w:sz w:val="22"/>
          <w:szCs w:val="22"/>
        </w:rPr>
        <w:t>egów 63</w:t>
      </w:r>
      <w:r w:rsidR="00225275" w:rsidRPr="00225275">
        <w:rPr>
          <w:sz w:val="22"/>
          <w:szCs w:val="22"/>
        </w:rPr>
        <w:tab/>
        <w:t xml:space="preserve">                       2</w:t>
      </w:r>
      <w:r w:rsidRPr="00225275">
        <w:rPr>
          <w:sz w:val="22"/>
          <w:szCs w:val="22"/>
        </w:rPr>
        <w:t xml:space="preserve"> tony</w:t>
      </w: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Wałowice 51</w:t>
      </w:r>
      <w:r w:rsidRPr="00225275">
        <w:rPr>
          <w:sz w:val="22"/>
          <w:szCs w:val="22"/>
        </w:rPr>
        <w:tab/>
        <w:t xml:space="preserve">                      8 ton</w:t>
      </w:r>
      <w:r w:rsidR="00FE4C7E">
        <w:rPr>
          <w:sz w:val="22"/>
          <w:szCs w:val="22"/>
        </w:rPr>
        <w:t xml:space="preserve"> </w:t>
      </w:r>
      <w:proofErr w:type="spellStart"/>
      <w:r w:rsidR="00FE4C7E">
        <w:rPr>
          <w:sz w:val="22"/>
          <w:szCs w:val="22"/>
        </w:rPr>
        <w:t>Eko</w:t>
      </w:r>
      <w:r w:rsidR="00ED123F">
        <w:rPr>
          <w:sz w:val="22"/>
          <w:szCs w:val="22"/>
        </w:rPr>
        <w:t>groszek</w:t>
      </w:r>
      <w:proofErr w:type="spellEnd"/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  <w:u w:val="single"/>
        </w:rPr>
      </w:pPr>
      <w:r w:rsidRPr="00225275">
        <w:rPr>
          <w:sz w:val="22"/>
          <w:szCs w:val="22"/>
          <w:u w:val="single"/>
        </w:rPr>
        <w:t>Polanowice 16</w:t>
      </w:r>
      <w:r w:rsidRPr="00225275">
        <w:rPr>
          <w:sz w:val="22"/>
          <w:szCs w:val="22"/>
          <w:u w:val="single"/>
        </w:rPr>
        <w:tab/>
        <w:t xml:space="preserve">                    5 ton</w:t>
      </w:r>
    </w:p>
    <w:p w:rsidR="00E346B1" w:rsidRPr="00067EC1" w:rsidRDefault="00E346B1" w:rsidP="00E346B1">
      <w:pPr>
        <w:pStyle w:val="NormalnyWeb"/>
        <w:tabs>
          <w:tab w:val="decimal" w:pos="2930"/>
        </w:tabs>
        <w:ind w:left="1004"/>
        <w:jc w:val="both"/>
        <w:rPr>
          <w:sz w:val="22"/>
          <w:szCs w:val="22"/>
        </w:rPr>
      </w:pPr>
      <w:r w:rsidRPr="00225275">
        <w:rPr>
          <w:sz w:val="22"/>
          <w:szCs w:val="22"/>
          <w:u w:val="single"/>
        </w:rPr>
        <w:t>Razem</w:t>
      </w:r>
      <w:r w:rsidR="00225275">
        <w:rPr>
          <w:sz w:val="22"/>
          <w:szCs w:val="22"/>
        </w:rPr>
        <w:t xml:space="preserve">                              39</w:t>
      </w:r>
      <w:r w:rsidRPr="00225275">
        <w:rPr>
          <w:sz w:val="22"/>
          <w:szCs w:val="22"/>
        </w:rPr>
        <w:t xml:space="preserve"> ton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3. Podane ilości towarów są ilością szacunkową. Zamawiający zastrzega sobie możliwość zmian ilościowych w poszczególnych pozycjach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76B9B">
        <w:rPr>
          <w:rFonts w:ascii="Times New Roman" w:hAnsi="Times New Roman" w:cs="Times New Roman"/>
          <w:color w:val="auto"/>
          <w:sz w:val="22"/>
          <w:szCs w:val="22"/>
        </w:rPr>
        <w:t>zwiększenia  ilości opału do 10 %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>a także zamówienia mniejszej ilości towar</w:t>
      </w:r>
      <w:r>
        <w:rPr>
          <w:rFonts w:ascii="Times New Roman" w:hAnsi="Times New Roman" w:cs="Times New Roman"/>
          <w:color w:val="auto"/>
          <w:sz w:val="22"/>
          <w:szCs w:val="22"/>
        </w:rPr>
        <w:t>u.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4. Wykonawca ma obowiązek przy każdej dostawie przedstawić dokumenty potwierdzające jakość dostarczonego opału (certyfikaty jakości, atesty).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§ 2.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wykonać przedmiot umowy z zachowaniem szczególnej staranności z uwzględnieniem zawodowego charakteru swojej działalności, przy wykorzystaniu swojej wiedzy i zawodowego doświadczenia.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gwarantuje terminowe wykonanie przedmiotu umowy i przyjmuje odpowiedzialność za prawidłową ilość wydanego węgla.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realizując dostawy węgla, nie ma prawa równocześnie, tym samym środkiem transportu przewozić węgla dla innych odbiorców niż obiekty gminne.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ponosi pełną odpowiedzialność za utratę i ubytek węgla w trakcie jego przewozu aż do wydania oraz odpowiada za opóźnienie w przewozie.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umożliwić Zamawiającemu dokonanie wyrywkowych kontroli parametrów węgla określonych w 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1 ust.1 i 2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oraz ilości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dostarczonego opału w stosunku do złożonego zamówienia.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przypadku stwierdzenia nieprawidłowości w zakresach wymienionych w ust. 5 Zamawiający uprawniony będzie do złożenia reklamacji, którą Wykonawca zobowiązany będzie rozpatrzyć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ciągu jednego dnia. W szczególności Zamawiający upoważniony jest do pobrania próbki węgla celem zbadania jego jakości w stosunku do opisu zawartego w 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 ust. 1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towaru będą następować sukcesywnie w ilościach zgodnych z warunkami ustalonymi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zamówieniu i potrzebami Zamawiającego w ciągu 24 godzin od złożenia zamówienia.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Ilość opału i miejsce dostawy do obiektów gminnych wskazanych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będą każdorazowo wskazywane  przez Zamawiającego mailem lub telefonicznie.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Miejscem dostaw są obiekty gminne wskazane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w godzinach od 7.30 do 14.30.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dokona rozładunku opału w miejscu wskazanym przez zamawiającego.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do Zamawiającego będą realizowane na koszt i ryzyko wykonawcy.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będzie następował w obecności przedstawicieli stron.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Zapłata należności następować będzie po każdorazowej dostawie przelewem w ciągu 30 dni od dnia dostarczenia prawidłowo wystawionej faktury.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Zamawiający jest uprawniony do otrzymania faktury VAT i upoważnia Wykonawcę do wystawienia faktury VAT bez jego podpisu.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 wykonanie przedmiotu umowy określonego w § 1 strony ustalają wynagrodzenie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- węgiel sortu orzech ............zł/t brutto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słownie złotych: ______________________________________________________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tym podatek VAT w wysokości:_____%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Wartość przedmiotu zamówienia ogółem brutto wynosi: ____________________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słownie złotych: _____________________________________________________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Wynagrodzenie określone w ust. 1 jest stałe przez cały okres realizacji umowy.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Strony ustalają, że jakość przedmiotu umowy będzie zgodna z obowiązującymi normami oraz wymaganiami przedstawionymi w zapytaniu ofertowym.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2. Wykonawca ponosi odpowiedzialność za ilość i jakość dostarczonego towaru.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zastrzega sobie prawo do przeprowadzenia kontrolnego ważenia dostarczonej partii opału na legalizowanej wadze. </w:t>
      </w:r>
    </w:p>
    <w:p w:rsidR="00E346B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4. Niniejsza umowa stanowi dokument gwarancyjny w rozumieniu Kodeksu Cywilnego.</w:t>
      </w:r>
    </w:p>
    <w:p w:rsidR="00E346B1" w:rsidRPr="00876B9B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E0353B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876B9B">
        <w:rPr>
          <w:rFonts w:ascii="Times New Roman" w:hAnsi="Times New Roman" w:cs="Times New Roman"/>
          <w:color w:val="auto"/>
          <w:sz w:val="22"/>
          <w:szCs w:val="22"/>
        </w:rPr>
        <w:t xml:space="preserve">Wykonawca ponosi odpowiedzialność za szkody wyrządzone Zamawiającemu i osobom trzecim wskutek nienależytego wykonania umowy. 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Strony ustalają, że w razie niewykonania lub nienależytego wykonania umowy obowiązywać będzie odszkodowanie w formie kar umownych.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Wykonawca zapłaci Zamawiającemu kary umowne: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a) w wysokości 5 % wynagrodzenia umownego przedmiotu umowy, gdy Zamawiający odstąpi od umowy z powodu okoliczności, za które odpowiada Wykonawca, </w:t>
      </w:r>
    </w:p>
    <w:p w:rsidR="00E346B1" w:rsidRPr="00876B9B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wysokości 0,2 % wartości partii towaru za każdy dzień zwłoki, jeżeli towar nie został dostarczony w </w:t>
      </w:r>
      <w:r w:rsidRPr="00876B9B">
        <w:rPr>
          <w:rFonts w:ascii="Times New Roman" w:hAnsi="Times New Roman" w:cs="Times New Roman"/>
          <w:color w:val="auto"/>
          <w:sz w:val="22"/>
          <w:szCs w:val="22"/>
        </w:rPr>
        <w:t>terminie i w przypadkach opóźnienia w wykonaniu obowiązków określonych w §8  ust.2 i 3 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zapłaci Wykonawcy karę umowną w wysokości 5% wynagrodzenia umownego przedmiotu umowy, gdy Wykonawca odstąpi od umowy z powodu okoliczności, za które odpowiada Zamawiający.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Zamawiającemu przysługuje prawo odstąpienia od umowy: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przyczyn zawinionych przez Wykonawcę 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a) w przypadku nieterminowego wykonania dostawy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przypadku powtarzających się dostaw opału niespełniających parametrów jakościowych.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przypadku zaistnienia istotnej zmiany okoliczności powodującej, że wykonanie umowy nie leżałoby w interesie publicznym, czego nie można było przewidzieć w chwili zawarcia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Wykonawcy przysługuje prawo do odstąpienia od umowy w przypadku 3 – krotnej nieterminowej zapłaty za dostarczony przedmiot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może odstąpić od umowy w terminie 30 dni od powzięcia wiadomości o okolicznościach, o których mowa w § 7 ust. 1.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może odstąpić od umowy w terminie 30 dni od powzięcia wiadomości o okolicznościach o których mowa w § 7 ust. 2.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5. W przypadku o którym mowa w § 7 ust. 1,2,3. Wykonawca może żądać wyłącznie wynagrodzenia należnego z tytułu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należytego 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wykonania części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Odstąpienie od umowy wymaga formy pisemnej pod rygorem nieważności oraz powinno zawierać uzasadnienie faktyczne i prawne.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4C7E" w:rsidRDefault="00FE4C7E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C7E" w:rsidRDefault="00FE4C7E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C7E" w:rsidRDefault="00FE4C7E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8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Zamawiający może zlecić przeprowadzenie badania dostarczonych towarów w zakresie ich zgodności z załączonym świadectwem jakości.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 razie wystąpienia braków ilościowych lub jakościowych Zamawiający złoży reklamację Wykonawcy w terminie 7 dni od dnia odbioru każdorazowego zamówienia.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W przypadku dostarczenia partii opału nie odpowiadających parametrom, określonym w § 1 </w:t>
      </w:r>
      <w:proofErr w:type="spellStart"/>
      <w:r w:rsidRPr="00067EC1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1 Wykonawca jest obowiązany do wymiany na spełniające wymagane parametry na własny koszt w terminie 7 dni od dnia zgłoszenia reklamacji.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zobowiązuje się do pokrycia kosztów badań dostarczonego opału, jeżeli wynik przeprowadzonego badania wykaże, że nie spełnia on parametrów określonych w załączonym świadectwie jakości lub w § 1 </w:t>
      </w:r>
      <w:proofErr w:type="spellStart"/>
      <w:r w:rsidRPr="00067EC1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1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5. Strony zobowiązują się każda w swoim zakresie do współdziałania przy wykonywaniu niniejszej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Wszelkie zmiany i uzupełnienie niniejszej umowy wymagają dla swej ważności formy pisemnej i mogą nastąpić za zgodą stron w formie aneksu do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7. Spory mogące wyniknąć przy wykonywaniu niniejszej umowy, strony zobowiązują się rozstrzygać polubownie, a w razie braku możliwości polubownego załatwienia sporów, będą one rozstrzygane przez sąd właściwy dla siedziby Zamawiającego.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8. Strony oświadczają, że mają prawo do zawarcia umowy o niniejszej treści i że postanowienia umowy nie naruszają prawa osób trzecich.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9. W sprawach nieuregulowanych niniejszą umową mają zastosowanie przepisy Kodeksu Cywilnego.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10. Umowa niniejsza obowiązuje </w:t>
      </w:r>
      <w:r w:rsidRPr="00EC30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 </w:t>
      </w:r>
      <w:r w:rsidR="009057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dnia podpisania umowy </w:t>
      </w:r>
      <w:r w:rsidR="00ED123F">
        <w:rPr>
          <w:rFonts w:ascii="Times New Roman" w:hAnsi="Times New Roman" w:cs="Times New Roman"/>
          <w:b/>
          <w:bCs/>
          <w:color w:val="auto"/>
          <w:sz w:val="22"/>
          <w:szCs w:val="22"/>
        </w:rPr>
        <w:t>do dnia 31.12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.2021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067EC1">
        <w:rPr>
          <w:rFonts w:ascii="Times New Roman" w:hAnsi="Times New Roman" w:cs="Times New Roman"/>
          <w:sz w:val="22"/>
          <w:szCs w:val="22"/>
        </w:rPr>
        <w:t>Wszelkie spory powstałe na tle wykonywania niniejszej umowy rozpatrywane będą przez Sąd właściwy rzeczowo i miejscowo dla Zamawiającego po dokonaniu próby ugodowego załatwienia sprawy.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Pr="00067EC1">
        <w:rPr>
          <w:rFonts w:ascii="Times New Roman" w:hAnsi="Times New Roman" w:cs="Times New Roman"/>
          <w:sz w:val="22"/>
          <w:szCs w:val="22"/>
        </w:rPr>
        <w:t>.Umowę sporządzono w 3  jednobrzmiących egzemplarzach, z czego 1 egzemplarz dla Zamawiającego i 1 egzemplarz dla Wykonawcy.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Pr="00067EC1">
        <w:rPr>
          <w:rFonts w:ascii="Times New Roman" w:hAnsi="Times New Roman" w:cs="Times New Roman"/>
          <w:sz w:val="22"/>
          <w:szCs w:val="22"/>
        </w:rPr>
        <w:t>.Do celów interpretacji zapisów umowy będą miały pierwszeństwo dokumenty zgodnie z następującą kolejnością:</w:t>
      </w:r>
    </w:p>
    <w:p w:rsidR="00E346B1" w:rsidRPr="00067EC1" w:rsidRDefault="00E346B1" w:rsidP="00E346B1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Umowa</w:t>
      </w:r>
    </w:p>
    <w:p w:rsidR="00E346B1" w:rsidRPr="00067EC1" w:rsidRDefault="00E346B1" w:rsidP="00E346B1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Zapytanie ofertowe w zakresie nie objętym umową</w:t>
      </w:r>
    </w:p>
    <w:p w:rsidR="00E346B1" w:rsidRPr="00067EC1" w:rsidRDefault="00E346B1" w:rsidP="00E346B1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Oferta wykonawcy,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</w:p>
    <w:p w:rsidR="00E346B1" w:rsidRPr="00067EC1" w:rsidRDefault="00E346B1" w:rsidP="00E346B1">
      <w:pPr>
        <w:jc w:val="both"/>
        <w:rPr>
          <w:rFonts w:ascii="Times New Roman" w:hAnsi="Times New Roman"/>
        </w:rPr>
      </w:pPr>
    </w:p>
    <w:p w:rsidR="00E346B1" w:rsidRPr="00067EC1" w:rsidRDefault="00E346B1" w:rsidP="00E346B1">
      <w:pPr>
        <w:jc w:val="both"/>
        <w:rPr>
          <w:rFonts w:ascii="Times New Roman" w:hAnsi="Times New Roman"/>
        </w:rPr>
      </w:pPr>
    </w:p>
    <w:p w:rsidR="00E346B1" w:rsidRDefault="00E346B1" w:rsidP="00E346B1">
      <w:r w:rsidRPr="00067EC1">
        <w:rPr>
          <w:rFonts w:ascii="Times New Roman" w:hAnsi="Times New Roman"/>
        </w:rPr>
        <w:t>Wykonawca</w:t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Zamawiający</w:t>
      </w:r>
    </w:p>
    <w:p w:rsidR="00E346B1" w:rsidRDefault="00E346B1" w:rsidP="00E346B1"/>
    <w:p w:rsidR="00E346B1" w:rsidRDefault="00E346B1" w:rsidP="00E346B1"/>
    <w:p w:rsidR="00C17F91" w:rsidRDefault="00C17F91"/>
    <w:sectPr w:rsidR="00C17F91" w:rsidSect="00F8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BA"/>
    <w:multiLevelType w:val="multilevel"/>
    <w:tmpl w:val="894A453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B43BDD"/>
    <w:multiLevelType w:val="hybridMultilevel"/>
    <w:tmpl w:val="9978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0A52"/>
    <w:multiLevelType w:val="multilevel"/>
    <w:tmpl w:val="50E27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6B1"/>
    <w:rsid w:val="00225275"/>
    <w:rsid w:val="00716284"/>
    <w:rsid w:val="0090575C"/>
    <w:rsid w:val="00A037E5"/>
    <w:rsid w:val="00C17F91"/>
    <w:rsid w:val="00D97F0A"/>
    <w:rsid w:val="00E346B1"/>
    <w:rsid w:val="00ED0E79"/>
    <w:rsid w:val="00ED123F"/>
    <w:rsid w:val="00F17E0F"/>
    <w:rsid w:val="00F25529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46B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6B1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E346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46B1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E4C7E"/>
    <w:pPr>
      <w:spacing w:before="60" w:after="60" w:line="276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1373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2020-12-09T14:24:00Z</dcterms:created>
  <dcterms:modified xsi:type="dcterms:W3CDTF">2021-09-09T12:56:00Z</dcterms:modified>
</cp:coreProperties>
</file>